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BB1A3" w14:textId="3F84751D" w:rsidR="000B0D24" w:rsidRDefault="000B0D24" w:rsidP="000B0D24">
      <w:pPr>
        <w:pStyle w:val="Title"/>
        <w:spacing w:after="80"/>
        <w:outlineLvl w:val="0"/>
      </w:pPr>
      <w:r w:rsidRPr="002C6357">
        <w:t>Paper Submission Guide</w:t>
      </w:r>
    </w:p>
    <w:p w14:paraId="578DB77E" w14:textId="779EED4B" w:rsidR="00F20AB2" w:rsidRDefault="00F20AB2" w:rsidP="000B0D24">
      <w:pPr>
        <w:pStyle w:val="Title"/>
        <w:spacing w:after="80"/>
        <w:outlineLvl w:val="0"/>
      </w:pPr>
      <w:r>
        <w:t>Asian Institute of Research publications</w:t>
      </w:r>
    </w:p>
    <w:p w14:paraId="27025327" w14:textId="77777777" w:rsidR="00AC2913" w:rsidRPr="002C6357" w:rsidRDefault="00AC2913" w:rsidP="000B0D24">
      <w:pPr>
        <w:pStyle w:val="Title"/>
        <w:spacing w:after="80"/>
        <w:outlineLvl w:val="0"/>
      </w:pPr>
    </w:p>
    <w:p w14:paraId="26DA940E" w14:textId="34BA7371" w:rsidR="000B0D24" w:rsidRPr="002C6357" w:rsidRDefault="000B0D24" w:rsidP="000B0D24">
      <w:pPr>
        <w:wordWrap w:val="0"/>
        <w:spacing w:after="80" w:line="240" w:lineRule="exact"/>
        <w:jc w:val="right"/>
        <w:rPr>
          <w:sz w:val="20"/>
        </w:rPr>
      </w:pPr>
      <w:r w:rsidRPr="002C6357">
        <w:rPr>
          <w:sz w:val="20"/>
        </w:rPr>
        <w:t xml:space="preserve">Updated: </w:t>
      </w:r>
      <w:r w:rsidR="00342ED3">
        <w:t>03 January 2022</w:t>
      </w:r>
    </w:p>
    <w:p w14:paraId="2A6EAEC2" w14:textId="77777777" w:rsidR="000B0D24" w:rsidRPr="002C6357" w:rsidRDefault="000B0D24" w:rsidP="000B0D24">
      <w:pPr>
        <w:spacing w:after="80" w:line="240" w:lineRule="exact"/>
        <w:rPr>
          <w:sz w:val="20"/>
        </w:rPr>
      </w:pPr>
    </w:p>
    <w:p w14:paraId="733321DD" w14:textId="77777777" w:rsidR="000B0D24" w:rsidRPr="002C6357" w:rsidRDefault="000B0D24" w:rsidP="000B0D24">
      <w:pPr>
        <w:spacing w:after="80" w:line="240" w:lineRule="exact"/>
        <w:rPr>
          <w:sz w:val="20"/>
        </w:rPr>
      </w:pPr>
    </w:p>
    <w:p w14:paraId="0BA70FE1" w14:textId="77777777" w:rsidR="000B0D24" w:rsidRPr="002C6357" w:rsidRDefault="000B0D24" w:rsidP="000B0D24">
      <w:pPr>
        <w:pStyle w:val="Heading2"/>
      </w:pPr>
      <w:r w:rsidRPr="002C6357">
        <w:rPr>
          <w:rFonts w:hint="eastAsia"/>
        </w:rPr>
        <w:t>1.</w:t>
      </w:r>
      <w:r w:rsidRPr="002C6357">
        <w:t xml:space="preserve"> General </w:t>
      </w:r>
      <w:proofErr w:type="spellStart"/>
      <w:r w:rsidRPr="002C6357">
        <w:t>Requirements</w:t>
      </w:r>
      <w:proofErr w:type="spellEnd"/>
    </w:p>
    <w:p w14:paraId="2318D021" w14:textId="77777777" w:rsidR="000B0D24" w:rsidRPr="002C6357" w:rsidRDefault="000B0D24" w:rsidP="000B0D24">
      <w:pPr>
        <w:pStyle w:val="Heading3"/>
      </w:pPr>
      <w:r w:rsidRPr="002C6357">
        <w:rPr>
          <w:rFonts w:hint="eastAsia"/>
        </w:rPr>
        <w:t xml:space="preserve">1.1 </w:t>
      </w:r>
      <w:r w:rsidRPr="002C6357">
        <w:t>Language and Numbers</w:t>
      </w:r>
    </w:p>
    <w:p w14:paraId="09F54DF8" w14:textId="77777777" w:rsidR="000B0D24" w:rsidRPr="002C6357" w:rsidRDefault="000B0D24" w:rsidP="000B0D24">
      <w:pPr>
        <w:spacing w:after="80" w:line="240" w:lineRule="exact"/>
        <w:rPr>
          <w:sz w:val="20"/>
        </w:rPr>
      </w:pPr>
      <w:r w:rsidRPr="002C6357">
        <w:rPr>
          <w:sz w:val="20"/>
        </w:rPr>
        <w:t>Please write your text in proper English; American or British usage is accepted, but not a mixture of both. When writing numbers, use a period, not a comma, to represent the decimal point and a space to separate numbers of more than five digits into groups of three, whether on the left or the right of the decimal point (i.e., 10 000.471 85, but 1000.4718). We only accept manuscripts written in English.</w:t>
      </w:r>
    </w:p>
    <w:p w14:paraId="22BCDD9D" w14:textId="77777777" w:rsidR="000B0D24" w:rsidRPr="002C6357" w:rsidRDefault="000B0D24" w:rsidP="000B0D24">
      <w:pPr>
        <w:spacing w:after="80" w:line="240" w:lineRule="exact"/>
        <w:rPr>
          <w:sz w:val="20"/>
        </w:rPr>
      </w:pPr>
    </w:p>
    <w:p w14:paraId="428EA48E" w14:textId="77777777" w:rsidR="000B0D24" w:rsidRPr="002C6357" w:rsidRDefault="000B0D24" w:rsidP="000B0D24">
      <w:pPr>
        <w:pStyle w:val="Heading3"/>
      </w:pPr>
      <w:r w:rsidRPr="002C6357">
        <w:rPr>
          <w:rFonts w:hint="eastAsia"/>
        </w:rPr>
        <w:t xml:space="preserve">1.2 </w:t>
      </w:r>
      <w:r w:rsidRPr="002C6357">
        <w:t xml:space="preserve">Length of </w:t>
      </w:r>
      <w:r w:rsidRPr="002C6357">
        <w:rPr>
          <w:rFonts w:hint="eastAsia"/>
        </w:rPr>
        <w:t>P</w:t>
      </w:r>
      <w:r w:rsidRPr="002C6357">
        <w:t>aper</w:t>
      </w:r>
    </w:p>
    <w:p w14:paraId="754BB13A" w14:textId="77777777" w:rsidR="000B0D24" w:rsidRPr="002C6357" w:rsidRDefault="000B0D24" w:rsidP="000B0D24">
      <w:pPr>
        <w:spacing w:after="80" w:line="240" w:lineRule="exact"/>
        <w:rPr>
          <w:sz w:val="20"/>
        </w:rPr>
      </w:pPr>
      <w:r w:rsidRPr="002C6357">
        <w:rPr>
          <w:sz w:val="20"/>
        </w:rPr>
        <w:t>Papers between 3 000 and 8 000 words are preferred.</w:t>
      </w:r>
    </w:p>
    <w:p w14:paraId="73DAEF82" w14:textId="77777777" w:rsidR="000B0D24" w:rsidRPr="002C6357" w:rsidRDefault="000B0D24" w:rsidP="000B0D24">
      <w:pPr>
        <w:spacing w:after="80" w:line="240" w:lineRule="exact"/>
        <w:rPr>
          <w:b/>
          <w:bCs/>
          <w:sz w:val="20"/>
        </w:rPr>
      </w:pPr>
    </w:p>
    <w:p w14:paraId="31234EBB" w14:textId="77777777" w:rsidR="000B0D24" w:rsidRPr="002C6357" w:rsidRDefault="000B0D24" w:rsidP="000B0D24">
      <w:pPr>
        <w:pStyle w:val="Heading2"/>
      </w:pPr>
      <w:r w:rsidRPr="002C6357">
        <w:rPr>
          <w:rFonts w:hint="eastAsia"/>
        </w:rPr>
        <w:t xml:space="preserve">2. </w:t>
      </w:r>
      <w:proofErr w:type="spellStart"/>
      <w:r w:rsidRPr="002C6357">
        <w:t>Title</w:t>
      </w:r>
      <w:proofErr w:type="spellEnd"/>
      <w:r w:rsidRPr="002C6357">
        <w:t xml:space="preserve"> Page</w:t>
      </w:r>
    </w:p>
    <w:p w14:paraId="32902331" w14:textId="77777777" w:rsidR="000B0D24" w:rsidRPr="002C6357" w:rsidRDefault="000B0D24" w:rsidP="000B0D24">
      <w:pPr>
        <w:spacing w:after="80" w:line="240" w:lineRule="exact"/>
        <w:rPr>
          <w:sz w:val="20"/>
        </w:rPr>
      </w:pPr>
      <w:r w:rsidRPr="002C6357">
        <w:rPr>
          <w:sz w:val="20"/>
        </w:rPr>
        <w:t>To ensure the integrity of the peer review process, every effort should be made to prevent the identities of the authors and reviewers from being known to each other.</w:t>
      </w:r>
    </w:p>
    <w:p w14:paraId="5EA2DEAC" w14:textId="77777777" w:rsidR="000B0D24" w:rsidRPr="002C6357" w:rsidRDefault="000B0D24" w:rsidP="000B0D24">
      <w:pPr>
        <w:spacing w:after="80" w:line="240" w:lineRule="exact"/>
        <w:rPr>
          <w:sz w:val="20"/>
        </w:rPr>
      </w:pPr>
      <w:r w:rsidRPr="002C6357">
        <w:rPr>
          <w:sz w:val="20"/>
        </w:rPr>
        <w:t>W</w:t>
      </w:r>
      <w:r w:rsidRPr="002C6357">
        <w:rPr>
          <w:rFonts w:hint="eastAsia"/>
          <w:sz w:val="20"/>
        </w:rPr>
        <w:t xml:space="preserve">hen you upload </w:t>
      </w:r>
      <w:r w:rsidRPr="002C6357">
        <w:rPr>
          <w:sz w:val="20"/>
        </w:rPr>
        <w:t xml:space="preserve">a </w:t>
      </w:r>
      <w:r w:rsidRPr="002C6357">
        <w:rPr>
          <w:rFonts w:hint="eastAsia"/>
          <w:sz w:val="20"/>
        </w:rPr>
        <w:t xml:space="preserve">submission file, </w:t>
      </w:r>
      <w:r w:rsidRPr="002C6357">
        <w:rPr>
          <w:sz w:val="20"/>
        </w:rPr>
        <w:t>author identi</w:t>
      </w:r>
      <w:r w:rsidRPr="002C6357">
        <w:rPr>
          <w:rFonts w:hint="eastAsia"/>
          <w:sz w:val="20"/>
        </w:rPr>
        <w:t>t</w:t>
      </w:r>
      <w:r w:rsidRPr="002C6357">
        <w:rPr>
          <w:sz w:val="20"/>
        </w:rPr>
        <w:t>i</w:t>
      </w:r>
      <w:r w:rsidRPr="002C6357">
        <w:rPr>
          <w:rFonts w:hint="eastAsia"/>
          <w:sz w:val="20"/>
        </w:rPr>
        <w:t>es</w:t>
      </w:r>
      <w:r w:rsidRPr="002C6357">
        <w:rPr>
          <w:sz w:val="20"/>
        </w:rPr>
        <w:t xml:space="preserve"> should be removed from </w:t>
      </w:r>
      <w:r w:rsidRPr="002C6357">
        <w:rPr>
          <w:rFonts w:hint="eastAsia"/>
          <w:sz w:val="20"/>
        </w:rPr>
        <w:t xml:space="preserve">it. You should upload the </w:t>
      </w:r>
      <w:r w:rsidRPr="002C6357">
        <w:rPr>
          <w:sz w:val="20"/>
        </w:rPr>
        <w:t>t</w:t>
      </w:r>
      <w:r w:rsidRPr="002C6357">
        <w:rPr>
          <w:rFonts w:hint="eastAsia"/>
          <w:sz w:val="20"/>
        </w:rPr>
        <w:t xml:space="preserve">itle </w:t>
      </w:r>
      <w:r w:rsidRPr="002C6357">
        <w:rPr>
          <w:sz w:val="20"/>
        </w:rPr>
        <w:t>p</w:t>
      </w:r>
      <w:r w:rsidRPr="002C6357">
        <w:rPr>
          <w:rFonts w:hint="eastAsia"/>
          <w:sz w:val="20"/>
        </w:rPr>
        <w:t>age as a s</w:t>
      </w:r>
      <w:r w:rsidRPr="002C6357">
        <w:rPr>
          <w:sz w:val="20"/>
        </w:rPr>
        <w:t xml:space="preserve">upplementary </w:t>
      </w:r>
      <w:r w:rsidRPr="002C6357">
        <w:rPr>
          <w:rFonts w:hint="eastAsia"/>
          <w:sz w:val="20"/>
        </w:rPr>
        <w:t>f</w:t>
      </w:r>
      <w:r w:rsidRPr="002C6357">
        <w:rPr>
          <w:sz w:val="20"/>
        </w:rPr>
        <w:t>ile</w:t>
      </w:r>
      <w:r w:rsidRPr="002C6357">
        <w:rPr>
          <w:rFonts w:hint="eastAsia"/>
          <w:sz w:val="20"/>
        </w:rPr>
        <w:t xml:space="preserve"> for </w:t>
      </w:r>
      <w:r w:rsidRPr="002C6357">
        <w:rPr>
          <w:sz w:val="20"/>
        </w:rPr>
        <w:t xml:space="preserve">the </w:t>
      </w:r>
      <w:r w:rsidRPr="002C6357">
        <w:rPr>
          <w:rFonts w:hint="eastAsia"/>
          <w:sz w:val="20"/>
        </w:rPr>
        <w:t>editor to review.</w:t>
      </w:r>
    </w:p>
    <w:p w14:paraId="29455E74" w14:textId="77777777" w:rsidR="000B0D24" w:rsidRPr="002C6357" w:rsidRDefault="000B0D24" w:rsidP="000B0D24">
      <w:pPr>
        <w:spacing w:after="80" w:line="240" w:lineRule="exact"/>
        <w:rPr>
          <w:sz w:val="20"/>
        </w:rPr>
      </w:pPr>
    </w:p>
    <w:p w14:paraId="6545462E" w14:textId="77777777" w:rsidR="000B0D24" w:rsidRPr="002C6357" w:rsidRDefault="000B0D24" w:rsidP="000B0D24">
      <w:pPr>
        <w:pStyle w:val="Heading3"/>
      </w:pPr>
      <w:r w:rsidRPr="002C6357">
        <w:rPr>
          <w:rFonts w:hint="eastAsia"/>
        </w:rPr>
        <w:t xml:space="preserve">2.1 </w:t>
      </w:r>
      <w:r w:rsidRPr="002C6357">
        <w:t>Title</w:t>
      </w:r>
    </w:p>
    <w:p w14:paraId="2DA23BD6" w14:textId="77777777" w:rsidR="000B0D24" w:rsidRPr="002C6357" w:rsidRDefault="000B0D24" w:rsidP="000B0D24">
      <w:pPr>
        <w:autoSpaceDE w:val="0"/>
        <w:autoSpaceDN w:val="0"/>
        <w:spacing w:after="80" w:line="240" w:lineRule="exact"/>
        <w:rPr>
          <w:rFonts w:ascii="TimesNewRomanPSMT" w:hAnsi="TimesNewRomanPSMT" w:cs="TimesNewRomanPSMT"/>
          <w:sz w:val="20"/>
          <w:szCs w:val="20"/>
        </w:rPr>
      </w:pPr>
      <w:r w:rsidRPr="002C6357">
        <w:rPr>
          <w:sz w:val="20"/>
        </w:rPr>
        <w:t>Be concise and informative. The title</w:t>
      </w:r>
      <w:r w:rsidRPr="002C6357">
        <w:rPr>
          <w:rFonts w:hint="eastAsia"/>
          <w:sz w:val="20"/>
        </w:rPr>
        <w:t xml:space="preserve"> is</w:t>
      </w:r>
      <w:r w:rsidRPr="002C6357">
        <w:rPr>
          <w:sz w:val="20"/>
        </w:rPr>
        <w:t xml:space="preserve"> often used in information-retrieval systems and </w:t>
      </w:r>
      <w:r w:rsidRPr="002C6357">
        <w:rPr>
          <w:rFonts w:hint="eastAsia"/>
          <w:sz w:val="20"/>
        </w:rPr>
        <w:t xml:space="preserve">should </w:t>
      </w:r>
      <w:r w:rsidRPr="002C6357">
        <w:rPr>
          <w:sz w:val="20"/>
        </w:rPr>
        <w:t xml:space="preserve">be no more than 12 words in length and not contain abbreviations or words that serve no purpose. If you choose to have a subtitle, it should be </w:t>
      </w:r>
      <w:r w:rsidRPr="002C6357">
        <w:rPr>
          <w:rFonts w:hint="eastAsia"/>
          <w:sz w:val="20"/>
        </w:rPr>
        <w:t>italic</w:t>
      </w:r>
      <w:r w:rsidRPr="002C6357">
        <w:rPr>
          <w:sz w:val="20"/>
        </w:rPr>
        <w:t>ized</w:t>
      </w:r>
      <w:r w:rsidRPr="002C6357">
        <w:rPr>
          <w:rFonts w:hint="eastAsia"/>
          <w:sz w:val="20"/>
        </w:rPr>
        <w:t xml:space="preserve"> </w:t>
      </w:r>
      <w:r w:rsidRPr="002C6357">
        <w:rPr>
          <w:sz w:val="20"/>
        </w:rPr>
        <w:t>and centered directly below the</w:t>
      </w:r>
      <w:r w:rsidRPr="002C6357">
        <w:rPr>
          <w:rFonts w:hint="eastAsia"/>
          <w:sz w:val="20"/>
        </w:rPr>
        <w:t xml:space="preserve"> </w:t>
      </w:r>
      <w:r w:rsidRPr="002C6357">
        <w:rPr>
          <w:sz w:val="20"/>
        </w:rPr>
        <w:t>main title.</w:t>
      </w:r>
      <w:r w:rsidRPr="002C6357">
        <w:rPr>
          <w:rFonts w:hint="eastAsia"/>
          <w:sz w:val="20"/>
          <w:szCs w:val="20"/>
        </w:rPr>
        <w:t xml:space="preserve"> </w:t>
      </w:r>
    </w:p>
    <w:p w14:paraId="43DE5483" w14:textId="77777777" w:rsidR="000B0D24" w:rsidRPr="002C6357" w:rsidRDefault="000B0D24" w:rsidP="000B0D24">
      <w:pPr>
        <w:spacing w:after="80" w:line="240" w:lineRule="exact"/>
        <w:rPr>
          <w:i/>
          <w:iCs/>
          <w:sz w:val="20"/>
        </w:rPr>
      </w:pPr>
    </w:p>
    <w:p w14:paraId="435D0247" w14:textId="77777777" w:rsidR="000B0D24" w:rsidRPr="002C6357" w:rsidRDefault="000B0D24" w:rsidP="000B0D24">
      <w:pPr>
        <w:pStyle w:val="Heading3"/>
      </w:pPr>
      <w:r w:rsidRPr="002C6357">
        <w:rPr>
          <w:rFonts w:hint="eastAsia"/>
        </w:rPr>
        <w:t xml:space="preserve">2.2 </w:t>
      </w:r>
      <w:r w:rsidRPr="002C6357">
        <w:t xml:space="preserve">Authors’ </w:t>
      </w:r>
      <w:r w:rsidRPr="002C6357">
        <w:rPr>
          <w:rFonts w:hint="eastAsia"/>
        </w:rPr>
        <w:t>N</w:t>
      </w:r>
      <w:r w:rsidRPr="002C6357">
        <w:t xml:space="preserve">ames and </w:t>
      </w:r>
      <w:r w:rsidRPr="002C6357">
        <w:rPr>
          <w:rFonts w:hint="eastAsia"/>
        </w:rPr>
        <w:t>A</w:t>
      </w:r>
      <w:r w:rsidRPr="002C6357">
        <w:t>ffiliations</w:t>
      </w:r>
    </w:p>
    <w:p w14:paraId="622D2BB7" w14:textId="77777777" w:rsidR="000B0D24" w:rsidRPr="002C6357" w:rsidRDefault="000B0D24" w:rsidP="000B0D24">
      <w:pPr>
        <w:spacing w:after="80" w:line="240" w:lineRule="exact"/>
        <w:rPr>
          <w:sz w:val="20"/>
        </w:rPr>
      </w:pPr>
      <w:r w:rsidRPr="002C6357">
        <w:rPr>
          <w:sz w:val="20"/>
        </w:rPr>
        <w:t>The preferred form of an author’s name is first name, middle</w:t>
      </w:r>
      <w:r w:rsidRPr="002C6357">
        <w:rPr>
          <w:rFonts w:hint="eastAsia"/>
          <w:sz w:val="20"/>
        </w:rPr>
        <w:t xml:space="preserve"> </w:t>
      </w:r>
      <w:r w:rsidRPr="002C6357">
        <w:rPr>
          <w:sz w:val="20"/>
        </w:rPr>
        <w:t>initial(s), and last name; this form reduces the likelihood of mistaken identity. To</w:t>
      </w:r>
      <w:r w:rsidRPr="002C6357">
        <w:rPr>
          <w:rFonts w:hint="eastAsia"/>
          <w:sz w:val="20"/>
        </w:rPr>
        <w:t xml:space="preserve"> </w:t>
      </w:r>
      <w:r w:rsidRPr="002C6357">
        <w:rPr>
          <w:sz w:val="20"/>
        </w:rPr>
        <w:t>assist researchers as well as librarians, use the same form for publication throughout</w:t>
      </w:r>
      <w:r w:rsidRPr="002C6357">
        <w:rPr>
          <w:rFonts w:hint="eastAsia"/>
          <w:sz w:val="20"/>
        </w:rPr>
        <w:t xml:space="preserve"> </w:t>
      </w:r>
      <w:r w:rsidRPr="002C6357">
        <w:rPr>
          <w:sz w:val="20"/>
        </w:rPr>
        <w:t>your career; that is, do not use initials on one manuscript and your full name on a later</w:t>
      </w:r>
      <w:r w:rsidRPr="002C6357">
        <w:rPr>
          <w:rFonts w:hint="eastAsia"/>
          <w:sz w:val="20"/>
        </w:rPr>
        <w:t xml:space="preserve"> </w:t>
      </w:r>
      <w:r w:rsidRPr="002C6357">
        <w:rPr>
          <w:sz w:val="20"/>
        </w:rPr>
        <w:t>one. Determining whether Juanita A. Smith is the same person as J. A. Smith, J.</w:t>
      </w:r>
      <w:r w:rsidRPr="002C6357">
        <w:rPr>
          <w:rFonts w:hint="eastAsia"/>
          <w:sz w:val="20"/>
        </w:rPr>
        <w:t xml:space="preserve"> </w:t>
      </w:r>
      <w:r w:rsidRPr="002C6357">
        <w:rPr>
          <w:sz w:val="20"/>
        </w:rPr>
        <w:t>Smith, or A. Smith can be difficult, particularly when citations span several years and</w:t>
      </w:r>
      <w:r w:rsidRPr="002C6357">
        <w:rPr>
          <w:rFonts w:hint="eastAsia"/>
          <w:sz w:val="20"/>
        </w:rPr>
        <w:t xml:space="preserve"> </w:t>
      </w:r>
      <w:r w:rsidRPr="002C6357">
        <w:rPr>
          <w:sz w:val="20"/>
        </w:rPr>
        <w:t>institutional affiliations. Omit all titles (e.g., Dr., Professor) and degrees (e.g.,</w:t>
      </w:r>
      <w:r w:rsidRPr="002C6357">
        <w:rPr>
          <w:rFonts w:hint="eastAsia"/>
          <w:sz w:val="20"/>
        </w:rPr>
        <w:t xml:space="preserve"> </w:t>
      </w:r>
      <w:r w:rsidRPr="002C6357">
        <w:rPr>
          <w:sz w:val="20"/>
        </w:rPr>
        <w:t>PhD, PsyD, EdD).</w:t>
      </w:r>
    </w:p>
    <w:p w14:paraId="79F30815" w14:textId="77777777" w:rsidR="000B0D24" w:rsidRPr="002C6357" w:rsidRDefault="000B0D24" w:rsidP="000B0D24">
      <w:pPr>
        <w:spacing w:after="80" w:line="240" w:lineRule="exact"/>
        <w:rPr>
          <w:sz w:val="20"/>
        </w:rPr>
      </w:pPr>
    </w:p>
    <w:p w14:paraId="7B8A1073" w14:textId="77777777" w:rsidR="000B0D24" w:rsidRPr="002C6357" w:rsidRDefault="000B0D24" w:rsidP="000B0D24">
      <w:pPr>
        <w:spacing w:after="80" w:line="240" w:lineRule="exact"/>
        <w:rPr>
          <w:sz w:val="20"/>
        </w:rPr>
      </w:pPr>
      <w:r w:rsidRPr="002C6357">
        <w:rPr>
          <w:sz w:val="20"/>
        </w:rPr>
        <w:t>The authors’ affiliation identifies the location of the author(s) at the time the research was conducted, which is usually an institution. Include</w:t>
      </w:r>
      <w:r w:rsidRPr="002C6357">
        <w:rPr>
          <w:rFonts w:hint="eastAsia"/>
          <w:sz w:val="20"/>
        </w:rPr>
        <w:t xml:space="preserve"> </w:t>
      </w:r>
      <w:r w:rsidRPr="002C6357">
        <w:rPr>
          <w:sz w:val="20"/>
        </w:rPr>
        <w:t>a dual affiliation only if two institutions contributed substantial support to the study.</w:t>
      </w:r>
      <w:r w:rsidRPr="002C6357">
        <w:rPr>
          <w:rFonts w:hint="eastAsia"/>
          <w:sz w:val="20"/>
        </w:rPr>
        <w:t xml:space="preserve"> </w:t>
      </w:r>
      <w:r w:rsidRPr="002C6357">
        <w:rPr>
          <w:sz w:val="20"/>
        </w:rPr>
        <w:t>Include no more than two affiliations per author.</w:t>
      </w:r>
      <w:r w:rsidRPr="002C6357">
        <w:rPr>
          <w:rFonts w:hint="eastAsia"/>
          <w:sz w:val="20"/>
        </w:rPr>
        <w:t xml:space="preserve"> If</w:t>
      </w:r>
      <w:r w:rsidRPr="002C6357">
        <w:rPr>
          <w:sz w:val="20"/>
        </w:rPr>
        <w:t xml:space="preserve"> an author has no institutional</w:t>
      </w:r>
      <w:r w:rsidRPr="002C6357">
        <w:rPr>
          <w:rFonts w:hint="eastAsia"/>
          <w:sz w:val="20"/>
        </w:rPr>
        <w:t xml:space="preserve"> </w:t>
      </w:r>
      <w:r w:rsidRPr="002C6357">
        <w:rPr>
          <w:sz w:val="20"/>
        </w:rPr>
        <w:t xml:space="preserve">affiliation, list </w:t>
      </w:r>
      <w:r w:rsidRPr="002C6357">
        <w:rPr>
          <w:rFonts w:hint="eastAsia"/>
          <w:sz w:val="20"/>
        </w:rPr>
        <w:t xml:space="preserve">the </w:t>
      </w:r>
      <w:r w:rsidRPr="002C6357">
        <w:rPr>
          <w:sz w:val="20"/>
        </w:rPr>
        <w:t>city and state of</w:t>
      </w:r>
      <w:r w:rsidRPr="002C6357">
        <w:rPr>
          <w:rFonts w:hint="eastAsia"/>
          <w:sz w:val="20"/>
        </w:rPr>
        <w:t xml:space="preserve"> his/her</w:t>
      </w:r>
      <w:r w:rsidRPr="002C6357">
        <w:rPr>
          <w:sz w:val="20"/>
        </w:rPr>
        <w:t xml:space="preserve"> residence.</w:t>
      </w:r>
      <w:r w:rsidRPr="002C6357">
        <w:rPr>
          <w:rFonts w:hint="eastAsia"/>
          <w:sz w:val="20"/>
        </w:rPr>
        <w:t xml:space="preserve"> </w:t>
      </w:r>
      <w:r w:rsidRPr="002C6357">
        <w:rPr>
          <w:sz w:val="20"/>
        </w:rPr>
        <w:t>The names of the authors should appear in the order of their contributions, centered</w:t>
      </w:r>
      <w:r w:rsidRPr="002C6357">
        <w:rPr>
          <w:rFonts w:hint="eastAsia"/>
          <w:sz w:val="20"/>
        </w:rPr>
        <w:t xml:space="preserve"> </w:t>
      </w:r>
      <w:r w:rsidRPr="002C6357">
        <w:rPr>
          <w:sz w:val="20"/>
        </w:rPr>
        <w:t>between the side margins. For names with suffixes (</w:t>
      </w:r>
      <w:proofErr w:type="spellStart"/>
      <w:r w:rsidRPr="002C6357">
        <w:rPr>
          <w:sz w:val="20"/>
        </w:rPr>
        <w:t>e,g</w:t>
      </w:r>
      <w:proofErr w:type="spellEnd"/>
      <w:r w:rsidRPr="002C6357">
        <w:rPr>
          <w:rFonts w:hint="eastAsia"/>
          <w:sz w:val="20"/>
        </w:rPr>
        <w:t>.,</w:t>
      </w:r>
      <w:r w:rsidRPr="002C6357">
        <w:rPr>
          <w:sz w:val="20"/>
        </w:rPr>
        <w:t xml:space="preserve"> Jr</w:t>
      </w:r>
      <w:r w:rsidRPr="002C6357">
        <w:rPr>
          <w:rFonts w:hint="eastAsia"/>
          <w:sz w:val="20"/>
        </w:rPr>
        <w:t>.</w:t>
      </w:r>
      <w:r w:rsidRPr="002C6357">
        <w:rPr>
          <w:sz w:val="20"/>
        </w:rPr>
        <w:t xml:space="preserve"> </w:t>
      </w:r>
      <w:r w:rsidRPr="002C6357">
        <w:rPr>
          <w:rFonts w:hint="eastAsia"/>
          <w:sz w:val="20"/>
        </w:rPr>
        <w:t>and</w:t>
      </w:r>
      <w:r w:rsidRPr="002C6357">
        <w:rPr>
          <w:sz w:val="20"/>
        </w:rPr>
        <w:t xml:space="preserve"> II), separate the</w:t>
      </w:r>
      <w:r w:rsidRPr="002C6357">
        <w:rPr>
          <w:rFonts w:hint="eastAsia"/>
          <w:sz w:val="20"/>
        </w:rPr>
        <w:t xml:space="preserve"> </w:t>
      </w:r>
      <w:r w:rsidRPr="002C6357">
        <w:rPr>
          <w:sz w:val="20"/>
        </w:rPr>
        <w:t xml:space="preserve">suffix from the rest of the name with a space instead of a comma. Only provide a complete mailing address </w:t>
      </w:r>
      <w:r w:rsidRPr="002C6357">
        <w:rPr>
          <w:rFonts w:hint="eastAsia"/>
          <w:sz w:val="20"/>
        </w:rPr>
        <w:t xml:space="preserve">of the </w:t>
      </w:r>
      <w:hyperlink r:id="rId7" w:history="1">
        <w:r w:rsidRPr="002C6357">
          <w:rPr>
            <w:sz w:val="20"/>
          </w:rPr>
          <w:t>corresponding</w:t>
        </w:r>
      </w:hyperlink>
      <w:r w:rsidRPr="002C6357">
        <w:rPr>
          <w:rFonts w:hint="eastAsia"/>
          <w:sz w:val="20"/>
        </w:rPr>
        <w:t xml:space="preserve"> </w:t>
      </w:r>
      <w:hyperlink r:id="rId8" w:history="1">
        <w:r w:rsidRPr="002C6357">
          <w:rPr>
            <w:sz w:val="20"/>
          </w:rPr>
          <w:t>author</w:t>
        </w:r>
      </w:hyperlink>
      <w:r w:rsidRPr="002C6357">
        <w:rPr>
          <w:rFonts w:hint="eastAsia"/>
          <w:sz w:val="20"/>
        </w:rPr>
        <w:t xml:space="preserve"> </w:t>
      </w:r>
      <w:r w:rsidRPr="002C6357">
        <w:rPr>
          <w:sz w:val="20"/>
        </w:rPr>
        <w:t>for correspondence.</w:t>
      </w:r>
    </w:p>
    <w:p w14:paraId="7AA611AC" w14:textId="05085A9C" w:rsidR="000B0D24" w:rsidRDefault="000B0D24" w:rsidP="000B0D24">
      <w:pPr>
        <w:spacing w:after="80" w:line="240" w:lineRule="exact"/>
        <w:rPr>
          <w:b/>
          <w:i/>
          <w:sz w:val="20"/>
          <w:szCs w:val="20"/>
        </w:rPr>
      </w:pPr>
    </w:p>
    <w:p w14:paraId="2C88CF11" w14:textId="77777777" w:rsidR="00AF1579" w:rsidRPr="002C6357" w:rsidRDefault="00AF1579" w:rsidP="000B0D24">
      <w:pPr>
        <w:spacing w:after="80" w:line="240" w:lineRule="exact"/>
        <w:rPr>
          <w:b/>
          <w:i/>
          <w:sz w:val="20"/>
          <w:szCs w:val="20"/>
        </w:rPr>
      </w:pPr>
    </w:p>
    <w:p w14:paraId="5000E41A" w14:textId="77777777" w:rsidR="000B0D24" w:rsidRPr="002C6357" w:rsidRDefault="000B0D24" w:rsidP="000B0D24">
      <w:pPr>
        <w:spacing w:after="80" w:line="240" w:lineRule="exact"/>
        <w:rPr>
          <w:i/>
          <w:sz w:val="20"/>
          <w:szCs w:val="20"/>
        </w:rPr>
      </w:pPr>
      <w:r w:rsidRPr="002C6357">
        <w:rPr>
          <w:i/>
          <w:sz w:val="20"/>
          <w:szCs w:val="20"/>
        </w:rPr>
        <w:lastRenderedPageBreak/>
        <w:t>Example:</w:t>
      </w:r>
    </w:p>
    <w:p w14:paraId="4D3B9395" w14:textId="77777777" w:rsidR="000B0D24" w:rsidRPr="002C6357" w:rsidRDefault="000B0D24" w:rsidP="000B0D24">
      <w:pPr>
        <w:adjustRightInd w:val="0"/>
        <w:snapToGrid w:val="0"/>
        <w:spacing w:after="80" w:line="240" w:lineRule="exact"/>
        <w:jc w:val="center"/>
        <w:rPr>
          <w:sz w:val="20"/>
          <w:szCs w:val="20"/>
          <w:lang w:val="de-DE"/>
        </w:rPr>
      </w:pPr>
      <w:bookmarkStart w:id="0" w:name="OLE_LINK187"/>
      <w:bookmarkStart w:id="1" w:name="OLE_LINK188"/>
      <w:r w:rsidRPr="002C6357">
        <w:rPr>
          <w:rFonts w:hint="eastAsia"/>
          <w:sz w:val="20"/>
          <w:szCs w:val="20"/>
          <w:lang w:val="de-DE"/>
        </w:rPr>
        <w:t>Anne Smith</w:t>
      </w:r>
      <w:r w:rsidRPr="002C6357">
        <w:rPr>
          <w:rFonts w:hint="eastAsia"/>
          <w:sz w:val="20"/>
          <w:szCs w:val="20"/>
          <w:vertAlign w:val="superscript"/>
          <w:lang w:val="de-DE"/>
        </w:rPr>
        <w:t>1</w:t>
      </w:r>
      <w:r w:rsidRPr="002C6357">
        <w:rPr>
          <w:sz w:val="20"/>
          <w:szCs w:val="20"/>
          <w:lang w:val="de-DE"/>
        </w:rPr>
        <w:t xml:space="preserve">, </w:t>
      </w:r>
      <w:r w:rsidRPr="002C6357">
        <w:rPr>
          <w:rFonts w:hint="eastAsia"/>
          <w:sz w:val="20"/>
          <w:szCs w:val="20"/>
          <w:lang w:val="de-DE"/>
        </w:rPr>
        <w:t>Mary A. Meade</w:t>
      </w:r>
      <w:r w:rsidRPr="002C6357">
        <w:rPr>
          <w:rFonts w:hint="eastAsia"/>
          <w:sz w:val="20"/>
          <w:szCs w:val="20"/>
          <w:vertAlign w:val="superscript"/>
          <w:lang w:val="de-DE"/>
        </w:rPr>
        <w:t>1,2</w:t>
      </w:r>
      <w:r w:rsidRPr="002C6357">
        <w:rPr>
          <w:rFonts w:hint="eastAsia"/>
          <w:sz w:val="20"/>
          <w:szCs w:val="20"/>
          <w:lang w:val="de-DE"/>
        </w:rPr>
        <w:t xml:space="preserve">, David Wolf </w:t>
      </w:r>
      <w:r w:rsidRPr="002C6357">
        <w:rPr>
          <w:sz w:val="20"/>
        </w:rPr>
        <w:t>II</w:t>
      </w:r>
      <w:r w:rsidRPr="002C6357">
        <w:rPr>
          <w:rFonts w:hint="eastAsia"/>
          <w:sz w:val="20"/>
          <w:szCs w:val="20"/>
          <w:vertAlign w:val="superscript"/>
          <w:lang w:val="de-DE"/>
        </w:rPr>
        <w:t>1</w:t>
      </w:r>
      <w:r w:rsidRPr="002C6357">
        <w:rPr>
          <w:rFonts w:hint="eastAsia"/>
          <w:sz w:val="20"/>
          <w:szCs w:val="20"/>
          <w:lang w:val="de-DE"/>
        </w:rPr>
        <w:t xml:space="preserve"> &amp; </w:t>
      </w:r>
      <w:r w:rsidRPr="002C6357">
        <w:rPr>
          <w:rFonts w:hint="eastAsia"/>
          <w:bCs/>
          <w:sz w:val="20"/>
          <w:szCs w:val="20"/>
        </w:rPr>
        <w:t>C</w:t>
      </w:r>
      <w:r w:rsidRPr="002C6357">
        <w:rPr>
          <w:bCs/>
          <w:sz w:val="20"/>
          <w:szCs w:val="20"/>
        </w:rPr>
        <w:t>harles Rockefeller Jr.</w:t>
      </w:r>
      <w:r w:rsidRPr="002C6357">
        <w:rPr>
          <w:rFonts w:hint="eastAsia"/>
          <w:bCs/>
          <w:sz w:val="20"/>
          <w:szCs w:val="20"/>
          <w:vertAlign w:val="superscript"/>
        </w:rPr>
        <w:t>2</w:t>
      </w:r>
    </w:p>
    <w:p w14:paraId="0199A8AE" w14:textId="77777777" w:rsidR="000B0D24" w:rsidRPr="002C6357" w:rsidRDefault="000B0D24" w:rsidP="000B0D24">
      <w:pPr>
        <w:adjustRightInd w:val="0"/>
        <w:snapToGrid w:val="0"/>
        <w:spacing w:after="80" w:line="240" w:lineRule="exact"/>
        <w:rPr>
          <w:bCs/>
          <w:sz w:val="20"/>
          <w:szCs w:val="20"/>
        </w:rPr>
      </w:pPr>
      <w:r w:rsidRPr="002C6357">
        <w:rPr>
          <w:rFonts w:hint="eastAsia"/>
          <w:sz w:val="20"/>
          <w:szCs w:val="20"/>
          <w:vertAlign w:val="superscript"/>
          <w:lang w:val="de-DE"/>
        </w:rPr>
        <w:t>1</w:t>
      </w:r>
      <w:r w:rsidRPr="002C6357">
        <w:rPr>
          <w:rFonts w:hint="eastAsia"/>
          <w:sz w:val="20"/>
          <w:szCs w:val="20"/>
          <w:lang w:val="de-DE"/>
        </w:rPr>
        <w:t xml:space="preserve"> </w:t>
      </w:r>
      <w:r w:rsidRPr="002C6357">
        <w:rPr>
          <w:bCs/>
          <w:sz w:val="20"/>
          <w:szCs w:val="20"/>
        </w:rPr>
        <w:t>School of Management, Northern Canada University, Toronto, Canada</w:t>
      </w:r>
    </w:p>
    <w:p w14:paraId="7EE8BDC0" w14:textId="77777777" w:rsidR="000B0D24" w:rsidRPr="002C6357" w:rsidRDefault="000B0D24" w:rsidP="000B0D24">
      <w:pPr>
        <w:adjustRightInd w:val="0"/>
        <w:snapToGrid w:val="0"/>
        <w:spacing w:after="80" w:line="240" w:lineRule="exact"/>
        <w:rPr>
          <w:sz w:val="20"/>
          <w:szCs w:val="20"/>
          <w:lang w:val="en-GB"/>
        </w:rPr>
      </w:pPr>
      <w:r w:rsidRPr="002C6357">
        <w:rPr>
          <w:rFonts w:hint="eastAsia"/>
          <w:sz w:val="20"/>
          <w:szCs w:val="20"/>
          <w:vertAlign w:val="superscript"/>
          <w:lang w:val="de-DE"/>
        </w:rPr>
        <w:t>2</w:t>
      </w:r>
      <w:r w:rsidRPr="002C6357">
        <w:rPr>
          <w:sz w:val="20"/>
          <w:szCs w:val="20"/>
        </w:rPr>
        <w:t xml:space="preserve"> School of Economics, Peking University</w:t>
      </w:r>
      <w:r w:rsidRPr="002C6357">
        <w:rPr>
          <w:rFonts w:hint="eastAsia"/>
          <w:sz w:val="20"/>
          <w:szCs w:val="20"/>
        </w:rPr>
        <w:t xml:space="preserve">, </w:t>
      </w:r>
      <w:r w:rsidRPr="002C6357">
        <w:rPr>
          <w:sz w:val="20"/>
          <w:szCs w:val="20"/>
        </w:rPr>
        <w:t>Beijing, China</w:t>
      </w:r>
    </w:p>
    <w:p w14:paraId="41C464D7" w14:textId="77777777" w:rsidR="000B0D24" w:rsidRPr="002C6357" w:rsidRDefault="000B0D24" w:rsidP="000B0D24">
      <w:pPr>
        <w:adjustRightInd w:val="0"/>
        <w:snapToGrid w:val="0"/>
        <w:spacing w:after="80" w:line="240" w:lineRule="exact"/>
        <w:rPr>
          <w:sz w:val="20"/>
          <w:szCs w:val="20"/>
        </w:rPr>
      </w:pPr>
      <w:r w:rsidRPr="002C6357">
        <w:rPr>
          <w:sz w:val="20"/>
          <w:szCs w:val="20"/>
        </w:rPr>
        <w:t xml:space="preserve">Correspondence: </w:t>
      </w:r>
      <w:r w:rsidRPr="002C6357">
        <w:rPr>
          <w:rFonts w:hint="eastAsia"/>
          <w:sz w:val="20"/>
          <w:szCs w:val="20"/>
          <w:lang w:val="de-DE"/>
        </w:rPr>
        <w:t xml:space="preserve">David Wolf II, </w:t>
      </w:r>
      <w:r w:rsidRPr="002C6357">
        <w:rPr>
          <w:bCs/>
          <w:sz w:val="20"/>
          <w:szCs w:val="20"/>
        </w:rPr>
        <w:t>School of Management, Northern Canada University</w:t>
      </w:r>
      <w:r w:rsidRPr="002C6357">
        <w:rPr>
          <w:rFonts w:hint="eastAsia"/>
          <w:bCs/>
          <w:sz w:val="20"/>
          <w:szCs w:val="20"/>
        </w:rPr>
        <w:t xml:space="preserve">, </w:t>
      </w:r>
      <w:r w:rsidRPr="002C6357">
        <w:rPr>
          <w:bCs/>
          <w:sz w:val="20"/>
          <w:szCs w:val="20"/>
        </w:rPr>
        <w:t>Toronto, Ontario, M3A 2K7</w:t>
      </w:r>
      <w:r w:rsidRPr="002C6357">
        <w:rPr>
          <w:rFonts w:hint="eastAsia"/>
          <w:bCs/>
          <w:sz w:val="20"/>
          <w:szCs w:val="20"/>
        </w:rPr>
        <w:t xml:space="preserve">, </w:t>
      </w:r>
      <w:r w:rsidRPr="002C6357">
        <w:rPr>
          <w:bCs/>
          <w:sz w:val="20"/>
          <w:szCs w:val="20"/>
        </w:rPr>
        <w:t>Canada</w:t>
      </w:r>
      <w:r w:rsidRPr="002C6357">
        <w:rPr>
          <w:rFonts w:hint="eastAsia"/>
          <w:bCs/>
          <w:sz w:val="20"/>
          <w:szCs w:val="20"/>
        </w:rPr>
        <w:t>.</w:t>
      </w:r>
      <w:r w:rsidRPr="002C6357">
        <w:rPr>
          <w:rFonts w:hint="eastAsia"/>
          <w:sz w:val="20"/>
          <w:szCs w:val="20"/>
        </w:rPr>
        <w:t xml:space="preserve"> </w:t>
      </w:r>
      <w:r w:rsidRPr="002C6357">
        <w:rPr>
          <w:sz w:val="20"/>
          <w:szCs w:val="20"/>
        </w:rPr>
        <w:t>Tel: 1-613-947-3592</w:t>
      </w:r>
      <w:r w:rsidRPr="002C6357">
        <w:rPr>
          <w:rFonts w:hint="eastAsia"/>
          <w:sz w:val="20"/>
          <w:szCs w:val="20"/>
        </w:rPr>
        <w:t xml:space="preserve">. </w:t>
      </w:r>
      <w:r w:rsidRPr="002C6357">
        <w:rPr>
          <w:sz w:val="20"/>
          <w:szCs w:val="20"/>
        </w:rPr>
        <w:t>E</w:t>
      </w:r>
      <w:r w:rsidRPr="002C6357">
        <w:rPr>
          <w:rFonts w:hint="eastAsia"/>
          <w:sz w:val="20"/>
          <w:szCs w:val="20"/>
        </w:rPr>
        <w:t>-</w:t>
      </w:r>
      <w:r w:rsidRPr="002C6357">
        <w:rPr>
          <w:sz w:val="20"/>
          <w:szCs w:val="20"/>
        </w:rPr>
        <w:t>mail:</w:t>
      </w:r>
      <w:r w:rsidRPr="002C6357">
        <w:rPr>
          <w:rFonts w:hint="eastAsia"/>
          <w:sz w:val="20"/>
          <w:szCs w:val="20"/>
        </w:rPr>
        <w:t xml:space="preserve"> davidwolf</w:t>
      </w:r>
      <w:r w:rsidRPr="002C6357">
        <w:rPr>
          <w:sz w:val="20"/>
          <w:szCs w:val="20"/>
        </w:rPr>
        <w:t>@gc.ca</w:t>
      </w:r>
    </w:p>
    <w:bookmarkEnd w:id="0"/>
    <w:bookmarkEnd w:id="1"/>
    <w:p w14:paraId="265D5550" w14:textId="77777777" w:rsidR="000B0D24" w:rsidRPr="002C6357" w:rsidRDefault="000B0D24" w:rsidP="000B0D24">
      <w:pPr>
        <w:spacing w:after="80" w:line="240" w:lineRule="exact"/>
        <w:rPr>
          <w:b/>
          <w:bCs/>
          <w:sz w:val="20"/>
          <w:szCs w:val="20"/>
        </w:rPr>
      </w:pPr>
    </w:p>
    <w:p w14:paraId="659EA34B" w14:textId="77777777" w:rsidR="000B0D24" w:rsidRPr="002C6357" w:rsidRDefault="000B0D24" w:rsidP="000B0D24">
      <w:pPr>
        <w:pStyle w:val="Heading2"/>
        <w:rPr>
          <w:szCs w:val="20"/>
        </w:rPr>
      </w:pPr>
      <w:r w:rsidRPr="002C6357">
        <w:rPr>
          <w:rFonts w:hint="eastAsia"/>
          <w:szCs w:val="20"/>
        </w:rPr>
        <w:t xml:space="preserve">3. </w:t>
      </w:r>
      <w:r w:rsidRPr="002C6357">
        <w:rPr>
          <w:szCs w:val="20"/>
        </w:rPr>
        <w:t xml:space="preserve">Preparation </w:t>
      </w:r>
      <w:proofErr w:type="spellStart"/>
      <w:r w:rsidRPr="002C6357">
        <w:rPr>
          <w:szCs w:val="20"/>
        </w:rPr>
        <w:t>of</w:t>
      </w:r>
      <w:proofErr w:type="spellEnd"/>
      <w:r w:rsidRPr="002C6357">
        <w:rPr>
          <w:szCs w:val="20"/>
        </w:rPr>
        <w:t xml:space="preserve"> </w:t>
      </w:r>
      <w:r w:rsidRPr="002C6357">
        <w:rPr>
          <w:rFonts w:hint="eastAsia"/>
          <w:szCs w:val="20"/>
        </w:rPr>
        <w:t>T</w:t>
      </w:r>
      <w:r w:rsidRPr="002C6357">
        <w:rPr>
          <w:szCs w:val="20"/>
        </w:rPr>
        <w:t>ext</w:t>
      </w:r>
    </w:p>
    <w:p w14:paraId="11EB6E28" w14:textId="77777777" w:rsidR="000B0D24" w:rsidRPr="002C6357" w:rsidRDefault="000B0D24" w:rsidP="000B0D24">
      <w:pPr>
        <w:spacing w:after="80" w:line="240" w:lineRule="exact"/>
        <w:rPr>
          <w:sz w:val="20"/>
          <w:szCs w:val="20"/>
        </w:rPr>
      </w:pPr>
      <w:r w:rsidRPr="002C6357">
        <w:rPr>
          <w:sz w:val="20"/>
          <w:szCs w:val="20"/>
        </w:rPr>
        <w:t>Manuscripts should be organized in the following order:</w:t>
      </w:r>
    </w:p>
    <w:p w14:paraId="0FEDBC51" w14:textId="77777777" w:rsidR="000B0D24" w:rsidRPr="002C6357" w:rsidRDefault="000B0D24" w:rsidP="000B0D24">
      <w:pPr>
        <w:spacing w:after="80" w:line="240" w:lineRule="exact"/>
        <w:rPr>
          <w:sz w:val="20"/>
          <w:szCs w:val="20"/>
        </w:rPr>
      </w:pPr>
      <w:r w:rsidRPr="002C6357">
        <w:rPr>
          <w:sz w:val="20"/>
          <w:szCs w:val="20"/>
        </w:rPr>
        <w:t>Title</w:t>
      </w:r>
      <w:r w:rsidRPr="002C6357">
        <w:rPr>
          <w:rFonts w:hint="eastAsia"/>
          <w:sz w:val="20"/>
          <w:szCs w:val="20"/>
        </w:rPr>
        <w:t>;</w:t>
      </w:r>
      <w:r w:rsidRPr="002C6357">
        <w:rPr>
          <w:sz w:val="20"/>
          <w:szCs w:val="20"/>
        </w:rPr>
        <w:t xml:space="preserve"> abstract</w:t>
      </w:r>
      <w:r w:rsidRPr="002C6357">
        <w:rPr>
          <w:rFonts w:hint="eastAsia"/>
          <w:sz w:val="20"/>
          <w:szCs w:val="20"/>
        </w:rPr>
        <w:t xml:space="preserve">; </w:t>
      </w:r>
      <w:r w:rsidRPr="002C6357">
        <w:rPr>
          <w:sz w:val="20"/>
          <w:szCs w:val="20"/>
        </w:rPr>
        <w:t>keywords (indexing terms, normally three-to-six items)</w:t>
      </w:r>
      <w:r w:rsidRPr="002C6357">
        <w:rPr>
          <w:rFonts w:hint="eastAsia"/>
          <w:sz w:val="20"/>
          <w:szCs w:val="20"/>
        </w:rPr>
        <w:t xml:space="preserve">; </w:t>
      </w:r>
      <w:r w:rsidRPr="002C6357">
        <w:rPr>
          <w:sz w:val="20"/>
          <w:szCs w:val="20"/>
        </w:rPr>
        <w:t>introduction</w:t>
      </w:r>
      <w:r w:rsidRPr="002C6357">
        <w:rPr>
          <w:rFonts w:hint="eastAsia"/>
          <w:sz w:val="20"/>
          <w:szCs w:val="20"/>
        </w:rPr>
        <w:t xml:space="preserve">; </w:t>
      </w:r>
      <w:r w:rsidRPr="002C6357">
        <w:rPr>
          <w:sz w:val="20"/>
          <w:szCs w:val="20"/>
        </w:rPr>
        <w:t>material studied, area descriptions, methods and/or techniques</w:t>
      </w:r>
      <w:r w:rsidRPr="002C6357">
        <w:rPr>
          <w:rFonts w:hint="eastAsia"/>
          <w:sz w:val="20"/>
          <w:szCs w:val="20"/>
        </w:rPr>
        <w:t xml:space="preserve">; </w:t>
      </w:r>
      <w:r w:rsidRPr="002C6357">
        <w:rPr>
          <w:sz w:val="20"/>
          <w:szCs w:val="20"/>
        </w:rPr>
        <w:t>results</w:t>
      </w:r>
      <w:r w:rsidRPr="002C6357">
        <w:rPr>
          <w:rFonts w:hint="eastAsia"/>
          <w:sz w:val="20"/>
          <w:szCs w:val="20"/>
        </w:rPr>
        <w:t xml:space="preserve">; </w:t>
      </w:r>
      <w:r w:rsidRPr="002C6357">
        <w:rPr>
          <w:sz w:val="20"/>
          <w:szCs w:val="20"/>
        </w:rPr>
        <w:t>discussion</w:t>
      </w:r>
      <w:r w:rsidRPr="002C6357">
        <w:rPr>
          <w:rFonts w:hint="eastAsia"/>
          <w:sz w:val="20"/>
          <w:szCs w:val="20"/>
        </w:rPr>
        <w:t xml:space="preserve">; </w:t>
      </w:r>
      <w:r w:rsidRPr="002C6357">
        <w:rPr>
          <w:sz w:val="20"/>
          <w:szCs w:val="20"/>
        </w:rPr>
        <w:t>conclusion</w:t>
      </w:r>
      <w:r w:rsidRPr="002C6357">
        <w:rPr>
          <w:rFonts w:hint="eastAsia"/>
          <w:sz w:val="20"/>
          <w:szCs w:val="20"/>
        </w:rPr>
        <w:t xml:space="preserve">; </w:t>
      </w:r>
      <w:r w:rsidRPr="002C6357">
        <w:rPr>
          <w:sz w:val="20"/>
          <w:szCs w:val="20"/>
        </w:rPr>
        <w:t>acknowledgements</w:t>
      </w:r>
      <w:r w:rsidRPr="002C6357">
        <w:rPr>
          <w:rFonts w:hint="eastAsia"/>
          <w:sz w:val="20"/>
          <w:szCs w:val="20"/>
        </w:rPr>
        <w:t xml:space="preserve">; </w:t>
      </w:r>
      <w:r w:rsidRPr="002C6357">
        <w:rPr>
          <w:sz w:val="20"/>
          <w:szCs w:val="20"/>
        </w:rPr>
        <w:t>references</w:t>
      </w:r>
      <w:r w:rsidRPr="002C6357">
        <w:rPr>
          <w:rFonts w:hint="eastAsia"/>
          <w:sz w:val="20"/>
          <w:szCs w:val="20"/>
        </w:rPr>
        <w:t>.</w:t>
      </w:r>
      <w:r w:rsidRPr="002C6357">
        <w:rPr>
          <w:sz w:val="20"/>
          <w:szCs w:val="20"/>
        </w:rPr>
        <w:t xml:space="preserve"> </w:t>
      </w:r>
    </w:p>
    <w:p w14:paraId="2E5E235A" w14:textId="77777777" w:rsidR="000B0D24" w:rsidRPr="002C6357" w:rsidRDefault="000B0D24" w:rsidP="000B0D24">
      <w:pPr>
        <w:spacing w:after="80" w:line="240" w:lineRule="exact"/>
        <w:rPr>
          <w:sz w:val="20"/>
          <w:szCs w:val="20"/>
        </w:rPr>
      </w:pPr>
    </w:p>
    <w:p w14:paraId="6C7F08D0" w14:textId="77777777" w:rsidR="000B0D24" w:rsidRPr="002C6357" w:rsidRDefault="000B0D24" w:rsidP="000B0D24">
      <w:pPr>
        <w:pStyle w:val="Heading3"/>
        <w:rPr>
          <w:szCs w:val="20"/>
        </w:rPr>
      </w:pPr>
      <w:r w:rsidRPr="002C6357">
        <w:rPr>
          <w:rFonts w:hint="eastAsia"/>
          <w:szCs w:val="20"/>
        </w:rPr>
        <w:t xml:space="preserve">3.1 </w:t>
      </w:r>
      <w:r w:rsidRPr="002C6357">
        <w:rPr>
          <w:szCs w:val="20"/>
        </w:rPr>
        <w:t>General Rules for Text</w:t>
      </w:r>
    </w:p>
    <w:p w14:paraId="6081FA96" w14:textId="77777777" w:rsidR="000B0D24" w:rsidRPr="002C6357" w:rsidRDefault="000B0D24" w:rsidP="000B0D24">
      <w:pPr>
        <w:spacing w:after="80" w:line="240" w:lineRule="exact"/>
        <w:rPr>
          <w:sz w:val="20"/>
          <w:szCs w:val="20"/>
        </w:rPr>
      </w:pPr>
      <w:r w:rsidRPr="002C6357">
        <w:rPr>
          <w:sz w:val="20"/>
          <w:szCs w:val="20"/>
        </w:rPr>
        <w:t xml:space="preserve">Please use the following rules for the entire text, including abstract, keywords, headings, and references. </w:t>
      </w:r>
    </w:p>
    <w:p w14:paraId="75774367" w14:textId="77777777" w:rsidR="000B0D24" w:rsidRPr="002C6357" w:rsidRDefault="000B0D24" w:rsidP="000B0D24">
      <w:pPr>
        <w:spacing w:after="80" w:line="240" w:lineRule="exact"/>
        <w:rPr>
          <w:sz w:val="20"/>
          <w:szCs w:val="20"/>
        </w:rPr>
      </w:pPr>
      <w:r w:rsidRPr="002C6357">
        <w:rPr>
          <w:sz w:val="20"/>
          <w:szCs w:val="20"/>
        </w:rPr>
        <w:t>Font: Times New Roman; Size: 10 pt.</w:t>
      </w:r>
    </w:p>
    <w:p w14:paraId="7B61AA5E" w14:textId="77777777" w:rsidR="000B0D24" w:rsidRPr="002C6357" w:rsidRDefault="000B0D24" w:rsidP="000B0D24">
      <w:pPr>
        <w:spacing w:after="80" w:line="240" w:lineRule="exact"/>
        <w:rPr>
          <w:sz w:val="20"/>
          <w:szCs w:val="20"/>
        </w:rPr>
      </w:pPr>
      <w:r w:rsidRPr="002C6357">
        <w:rPr>
          <w:sz w:val="20"/>
          <w:szCs w:val="20"/>
        </w:rPr>
        <w:t>Paragraph Spacing: Above paragraph — 0 pt.; below paragraph — 4 pt.</w:t>
      </w:r>
    </w:p>
    <w:p w14:paraId="6CD1E456" w14:textId="77777777" w:rsidR="000B0D24" w:rsidRPr="002C6357" w:rsidRDefault="000B0D24" w:rsidP="000B0D24">
      <w:pPr>
        <w:spacing w:after="80" w:line="240" w:lineRule="exact"/>
        <w:rPr>
          <w:sz w:val="20"/>
          <w:szCs w:val="20"/>
        </w:rPr>
      </w:pPr>
      <w:r w:rsidRPr="002C6357">
        <w:rPr>
          <w:sz w:val="20"/>
          <w:szCs w:val="20"/>
        </w:rPr>
        <w:t>Line Spacing: fixed, 12 pt.</w:t>
      </w:r>
    </w:p>
    <w:p w14:paraId="4B31B1C0" w14:textId="77777777" w:rsidR="000B0D24" w:rsidRPr="002C6357" w:rsidRDefault="000B0D24" w:rsidP="000B0D24">
      <w:pPr>
        <w:spacing w:after="80" w:line="240" w:lineRule="exact"/>
        <w:rPr>
          <w:sz w:val="20"/>
        </w:rPr>
      </w:pPr>
    </w:p>
    <w:p w14:paraId="4C7CEBFD" w14:textId="77777777" w:rsidR="000B0D24" w:rsidRPr="002C6357" w:rsidRDefault="000B0D24" w:rsidP="000B0D24">
      <w:pPr>
        <w:spacing w:after="80" w:line="240" w:lineRule="exact"/>
        <w:rPr>
          <w:sz w:val="20"/>
        </w:rPr>
      </w:pPr>
      <w:r w:rsidRPr="002C6357">
        <w:rPr>
          <w:sz w:val="20"/>
        </w:rPr>
        <w:t xml:space="preserve">Heading 1: Times New Roman; 10 pt.; Bold; for example, </w:t>
      </w:r>
      <w:r w:rsidRPr="002C6357">
        <w:rPr>
          <w:b/>
          <w:bCs/>
          <w:sz w:val="20"/>
        </w:rPr>
        <w:t xml:space="preserve">1. </w:t>
      </w:r>
      <w:r w:rsidRPr="002C6357">
        <w:rPr>
          <w:rFonts w:hint="eastAsia"/>
          <w:b/>
          <w:bCs/>
          <w:iCs/>
          <w:sz w:val="20"/>
        </w:rPr>
        <w:t>First</w:t>
      </w:r>
      <w:r w:rsidRPr="002C6357">
        <w:rPr>
          <w:b/>
          <w:bCs/>
          <w:iCs/>
          <w:sz w:val="20"/>
        </w:rPr>
        <w:t>-level</w:t>
      </w:r>
      <w:r w:rsidRPr="002C6357">
        <w:rPr>
          <w:rFonts w:hint="eastAsia"/>
          <w:b/>
          <w:bCs/>
          <w:iCs/>
          <w:sz w:val="20"/>
        </w:rPr>
        <w:t xml:space="preserve"> </w:t>
      </w:r>
      <w:r w:rsidRPr="002C6357">
        <w:rPr>
          <w:b/>
          <w:bCs/>
          <w:iCs/>
          <w:sz w:val="20"/>
        </w:rPr>
        <w:t>Heading</w:t>
      </w:r>
    </w:p>
    <w:p w14:paraId="6F762F8F" w14:textId="77777777" w:rsidR="000B0D24" w:rsidRPr="002C6357" w:rsidRDefault="000B0D24" w:rsidP="000B0D24">
      <w:pPr>
        <w:spacing w:after="80" w:line="240" w:lineRule="exact"/>
        <w:rPr>
          <w:sz w:val="20"/>
        </w:rPr>
      </w:pPr>
      <w:r w:rsidRPr="002C6357">
        <w:rPr>
          <w:sz w:val="20"/>
        </w:rPr>
        <w:t xml:space="preserve">Heading 2: Times New Roman; 10 pt.; Italic; for example, </w:t>
      </w:r>
      <w:r w:rsidRPr="002C6357">
        <w:rPr>
          <w:i/>
          <w:iCs/>
          <w:sz w:val="20"/>
        </w:rPr>
        <w:t xml:space="preserve">1.1 </w:t>
      </w:r>
      <w:r w:rsidRPr="002C6357">
        <w:rPr>
          <w:rFonts w:hint="eastAsia"/>
          <w:i/>
          <w:iCs/>
          <w:sz w:val="20"/>
        </w:rPr>
        <w:t>S</w:t>
      </w:r>
      <w:r w:rsidRPr="002C6357">
        <w:rPr>
          <w:i/>
          <w:iCs/>
          <w:sz w:val="20"/>
        </w:rPr>
        <w:t>econd-level</w:t>
      </w:r>
      <w:r w:rsidRPr="002C6357">
        <w:rPr>
          <w:rFonts w:hint="eastAsia"/>
          <w:i/>
          <w:iCs/>
          <w:sz w:val="20"/>
        </w:rPr>
        <w:t xml:space="preserve"> </w:t>
      </w:r>
      <w:r w:rsidRPr="002C6357">
        <w:rPr>
          <w:i/>
          <w:iCs/>
          <w:sz w:val="20"/>
        </w:rPr>
        <w:t>Heading</w:t>
      </w:r>
    </w:p>
    <w:p w14:paraId="240B7B4F" w14:textId="77777777" w:rsidR="000B0D24" w:rsidRPr="002C6357" w:rsidRDefault="000B0D24" w:rsidP="000B0D24">
      <w:pPr>
        <w:spacing w:after="80" w:line="240" w:lineRule="exact"/>
        <w:rPr>
          <w:sz w:val="20"/>
        </w:rPr>
      </w:pPr>
      <w:r w:rsidRPr="002C6357">
        <w:rPr>
          <w:sz w:val="20"/>
        </w:rPr>
        <w:t>Heading 3: Times New Roman; 10 pt.; for example, 1.1.1</w:t>
      </w:r>
      <w:r w:rsidRPr="002C6357">
        <w:rPr>
          <w:rFonts w:hint="eastAsia"/>
          <w:sz w:val="20"/>
        </w:rPr>
        <w:t xml:space="preserve"> Third-level Heading</w:t>
      </w:r>
    </w:p>
    <w:p w14:paraId="67865100" w14:textId="77777777" w:rsidR="000B0D24" w:rsidRPr="002C6357" w:rsidRDefault="000B0D24" w:rsidP="000B0D24">
      <w:pPr>
        <w:spacing w:after="80" w:line="240" w:lineRule="exact"/>
        <w:rPr>
          <w:sz w:val="20"/>
        </w:rPr>
      </w:pPr>
    </w:p>
    <w:p w14:paraId="26DE5BE5" w14:textId="77777777" w:rsidR="000B0D24" w:rsidRPr="002C6357" w:rsidRDefault="000B0D24" w:rsidP="000B0D24">
      <w:pPr>
        <w:pStyle w:val="Heading3"/>
      </w:pPr>
      <w:r w:rsidRPr="002C6357">
        <w:rPr>
          <w:rFonts w:hint="eastAsia"/>
        </w:rPr>
        <w:t xml:space="preserve">3.2 </w:t>
      </w:r>
      <w:r w:rsidRPr="002C6357">
        <w:t>Abstract</w:t>
      </w:r>
    </w:p>
    <w:p w14:paraId="3B783370" w14:textId="77777777" w:rsidR="000B0D24" w:rsidRPr="002C6357" w:rsidRDefault="000B0D24" w:rsidP="000B0D24">
      <w:pPr>
        <w:spacing w:after="80" w:line="240" w:lineRule="exact"/>
        <w:rPr>
          <w:sz w:val="20"/>
        </w:rPr>
      </w:pPr>
      <w:r w:rsidRPr="002C6357">
        <w:rPr>
          <w:sz w:val="20"/>
        </w:rPr>
        <w:t xml:space="preserve">A concise and factual abstract is required. </w:t>
      </w:r>
      <w:r w:rsidRPr="002C6357">
        <w:rPr>
          <w:rFonts w:hint="eastAsia"/>
          <w:sz w:val="20"/>
        </w:rPr>
        <w:t>It</w:t>
      </w:r>
      <w:r w:rsidRPr="002C6357">
        <w:rPr>
          <w:sz w:val="20"/>
        </w:rPr>
        <w:t xml:space="preserve"> should be between 150 and 250 words.</w:t>
      </w:r>
      <w:r w:rsidRPr="002C6357">
        <w:rPr>
          <w:rFonts w:hint="eastAsia"/>
          <w:sz w:val="20"/>
        </w:rPr>
        <w:t xml:space="preserve"> </w:t>
      </w:r>
      <w:r w:rsidRPr="002C6357">
        <w:rPr>
          <w:sz w:val="20"/>
        </w:rPr>
        <w:t xml:space="preserve">The abstract should state briefly the purpose of the research, the principal results, and major conclusions. An abstract is often presented separately from the article, so it must be able to stand alone. References should therefore be avoided, but, if essential, they must be cited in full in the abstract without relying on the reference list. </w:t>
      </w:r>
    </w:p>
    <w:p w14:paraId="0D5A21F6" w14:textId="77777777" w:rsidR="000B0D24" w:rsidRPr="002C6357" w:rsidRDefault="000B0D24" w:rsidP="000B0D24">
      <w:pPr>
        <w:spacing w:after="80" w:line="240" w:lineRule="exact"/>
        <w:rPr>
          <w:i/>
          <w:iCs/>
          <w:sz w:val="20"/>
        </w:rPr>
      </w:pPr>
    </w:p>
    <w:p w14:paraId="55D59EC7" w14:textId="77777777" w:rsidR="000B0D24" w:rsidRPr="002C6357" w:rsidRDefault="000B0D24" w:rsidP="000B0D24">
      <w:pPr>
        <w:pStyle w:val="Heading3"/>
      </w:pPr>
      <w:r w:rsidRPr="002C6357">
        <w:rPr>
          <w:rFonts w:hint="eastAsia"/>
        </w:rPr>
        <w:t xml:space="preserve">3.3 </w:t>
      </w:r>
      <w:r w:rsidRPr="002C6357">
        <w:t>Keywords</w:t>
      </w:r>
    </w:p>
    <w:p w14:paraId="7F390BE9" w14:textId="77777777" w:rsidR="000B0D24" w:rsidRPr="002C6357" w:rsidRDefault="000B0D24" w:rsidP="000B0D24">
      <w:pPr>
        <w:autoSpaceDE w:val="0"/>
        <w:autoSpaceDN w:val="0"/>
        <w:spacing w:after="80" w:line="240" w:lineRule="exact"/>
        <w:rPr>
          <w:sz w:val="20"/>
        </w:rPr>
      </w:pPr>
      <w:r w:rsidRPr="002C6357">
        <w:rPr>
          <w:sz w:val="20"/>
        </w:rPr>
        <w:t xml:space="preserve">Immediately after the abstract, provide </w:t>
      </w:r>
      <w:r w:rsidRPr="002C6357">
        <w:rPr>
          <w:rFonts w:hint="eastAsia"/>
          <w:sz w:val="20"/>
        </w:rPr>
        <w:t>3-10</w:t>
      </w:r>
      <w:r w:rsidRPr="002C6357">
        <w:rPr>
          <w:sz w:val="20"/>
        </w:rPr>
        <w:t xml:space="preserve"> keywords</w:t>
      </w:r>
      <w:r w:rsidRPr="002C6357">
        <w:rPr>
          <w:rFonts w:hint="eastAsia"/>
          <w:sz w:val="20"/>
        </w:rPr>
        <w:t xml:space="preserve"> </w:t>
      </w:r>
      <w:r w:rsidRPr="002C6357">
        <w:rPr>
          <w:sz w:val="20"/>
        </w:rPr>
        <w:t>in alphabetical order, avoiding general and plural terms and multiple concepts (e.g., “and,” “of”). Be sparing with abbreviations: only abbreviations firmly established in the field may be eligible.</w:t>
      </w:r>
      <w:r w:rsidRPr="002C6357">
        <w:rPr>
          <w:rFonts w:hint="eastAsia"/>
          <w:sz w:val="20"/>
        </w:rPr>
        <w:t xml:space="preserve"> </w:t>
      </w:r>
      <w:r w:rsidRPr="002C6357">
        <w:rPr>
          <w:sz w:val="20"/>
        </w:rPr>
        <w:t>Listing</w:t>
      </w:r>
      <w:r w:rsidRPr="002C6357">
        <w:rPr>
          <w:rFonts w:hint="eastAsia"/>
          <w:sz w:val="20"/>
        </w:rPr>
        <w:t xml:space="preserve"> </w:t>
      </w:r>
      <w:r w:rsidRPr="002C6357">
        <w:rPr>
          <w:sz w:val="20"/>
        </w:rPr>
        <w:t>your keywords will help researchers find your work in databases.</w:t>
      </w:r>
    </w:p>
    <w:p w14:paraId="4A8ADEC2" w14:textId="77777777" w:rsidR="000B0D24" w:rsidRPr="002C6357" w:rsidRDefault="000B0D24" w:rsidP="000B0D24">
      <w:pPr>
        <w:spacing w:after="80" w:line="240" w:lineRule="exact"/>
        <w:rPr>
          <w:sz w:val="20"/>
        </w:rPr>
      </w:pPr>
    </w:p>
    <w:p w14:paraId="4C908EB8" w14:textId="77777777" w:rsidR="000B0D24" w:rsidRPr="002C6357" w:rsidRDefault="000B0D24" w:rsidP="000B0D24">
      <w:pPr>
        <w:pStyle w:val="Heading3"/>
      </w:pPr>
      <w:r w:rsidRPr="002C6357">
        <w:rPr>
          <w:rFonts w:hint="eastAsia"/>
        </w:rPr>
        <w:t xml:space="preserve">3.4 </w:t>
      </w:r>
      <w:r w:rsidRPr="002C6357">
        <w:t xml:space="preserve">Subdivision of the </w:t>
      </w:r>
      <w:r w:rsidRPr="002C6357">
        <w:rPr>
          <w:rFonts w:hint="eastAsia"/>
        </w:rPr>
        <w:t>A</w:t>
      </w:r>
      <w:r w:rsidRPr="002C6357">
        <w:t>rticle</w:t>
      </w:r>
    </w:p>
    <w:p w14:paraId="60C0054E" w14:textId="77777777" w:rsidR="000B0D24" w:rsidRPr="002C6357" w:rsidRDefault="000B0D24" w:rsidP="000B0D24">
      <w:pPr>
        <w:spacing w:after="80" w:line="240" w:lineRule="exact"/>
        <w:rPr>
          <w:sz w:val="20"/>
        </w:rPr>
      </w:pPr>
      <w:r w:rsidRPr="002C6357">
        <w:rPr>
          <w:sz w:val="20"/>
        </w:rPr>
        <w:t>Divide your article into clearly defined and numbered sections</w:t>
      </w:r>
      <w:r w:rsidRPr="002C6357">
        <w:rPr>
          <w:rFonts w:hint="eastAsia"/>
          <w:sz w:val="20"/>
        </w:rPr>
        <w:t xml:space="preserve"> (e.</w:t>
      </w:r>
      <w:r w:rsidRPr="002C6357">
        <w:rPr>
          <w:sz w:val="20"/>
        </w:rPr>
        <w:t>g.,</w:t>
      </w:r>
      <w:r w:rsidRPr="002C6357">
        <w:rPr>
          <w:rFonts w:hint="eastAsia"/>
          <w:sz w:val="20"/>
        </w:rPr>
        <w:t xml:space="preserve"> 1., 2., 3., etc</w:t>
      </w:r>
      <w:r w:rsidRPr="002C6357">
        <w:rPr>
          <w:sz w:val="20"/>
        </w:rPr>
        <w:t>.</w:t>
      </w:r>
      <w:r w:rsidRPr="002C6357">
        <w:rPr>
          <w:rFonts w:hint="eastAsia"/>
          <w:sz w:val="20"/>
        </w:rPr>
        <w:t>)</w:t>
      </w:r>
      <w:r w:rsidRPr="002C6357">
        <w:rPr>
          <w:sz w:val="20"/>
        </w:rPr>
        <w:t>. Subsections should be numbered 1</w:t>
      </w:r>
      <w:r w:rsidRPr="002C6357">
        <w:rPr>
          <w:rFonts w:hint="eastAsia"/>
          <w:sz w:val="20"/>
        </w:rPr>
        <w:t>.1</w:t>
      </w:r>
      <w:r w:rsidRPr="002C6357">
        <w:rPr>
          <w:sz w:val="20"/>
        </w:rPr>
        <w:t xml:space="preserve">, </w:t>
      </w:r>
      <w:r w:rsidRPr="002C6357">
        <w:rPr>
          <w:rFonts w:hint="eastAsia"/>
          <w:sz w:val="20"/>
        </w:rPr>
        <w:t>1.</w:t>
      </w:r>
      <w:r w:rsidRPr="002C6357">
        <w:rPr>
          <w:sz w:val="20"/>
        </w:rPr>
        <w:t>2,</w:t>
      </w:r>
      <w:r w:rsidRPr="002C6357">
        <w:rPr>
          <w:rFonts w:hint="eastAsia"/>
          <w:sz w:val="20"/>
        </w:rPr>
        <w:t xml:space="preserve"> etc.</w:t>
      </w:r>
      <w:r w:rsidRPr="002C6357">
        <w:rPr>
          <w:sz w:val="20"/>
        </w:rPr>
        <w:t>, and sub-subsections should be numbered 1.1</w:t>
      </w:r>
      <w:r w:rsidRPr="002C6357">
        <w:rPr>
          <w:rFonts w:hint="eastAsia"/>
          <w:sz w:val="20"/>
        </w:rPr>
        <w:t>.1</w:t>
      </w:r>
      <w:r w:rsidRPr="002C6357">
        <w:rPr>
          <w:sz w:val="20"/>
        </w:rPr>
        <w:t>, 1.1.</w:t>
      </w:r>
      <w:r w:rsidRPr="002C6357">
        <w:rPr>
          <w:rFonts w:hint="eastAsia"/>
          <w:sz w:val="20"/>
        </w:rPr>
        <w:t>2</w:t>
      </w:r>
      <w:r w:rsidRPr="002C6357">
        <w:rPr>
          <w:sz w:val="20"/>
        </w:rPr>
        <w:t xml:space="preserve">, </w:t>
      </w:r>
      <w:r w:rsidRPr="002C6357">
        <w:rPr>
          <w:rFonts w:hint="eastAsia"/>
          <w:sz w:val="20"/>
        </w:rPr>
        <w:t>etc</w:t>
      </w:r>
      <w:r w:rsidRPr="002C6357">
        <w:rPr>
          <w:sz w:val="20"/>
        </w:rPr>
        <w:t>. Note that the abstract is not included in section numbering. Use this numbering also for internal cross-referencing: do not just refer to “the text.” Any subsection, ideally, should not be more than 600 words. Authors are urged to write as concisely as possible but not at the expense of clarity.</w:t>
      </w:r>
    </w:p>
    <w:p w14:paraId="419860B8" w14:textId="77777777" w:rsidR="000B0D24" w:rsidRPr="002C6357" w:rsidRDefault="000B0D24" w:rsidP="000B0D24">
      <w:pPr>
        <w:spacing w:after="80" w:line="240" w:lineRule="exact"/>
        <w:rPr>
          <w:sz w:val="20"/>
        </w:rPr>
      </w:pPr>
    </w:p>
    <w:p w14:paraId="0DC35574" w14:textId="77777777" w:rsidR="000B0D24" w:rsidRPr="002C6357" w:rsidRDefault="000B0D24" w:rsidP="000B0D24">
      <w:pPr>
        <w:pStyle w:val="Heading3"/>
      </w:pPr>
      <w:r w:rsidRPr="002C6357">
        <w:rPr>
          <w:rFonts w:hint="eastAsia"/>
        </w:rPr>
        <w:t>3.5 Equations</w:t>
      </w:r>
    </w:p>
    <w:p w14:paraId="19B1F81E" w14:textId="77777777" w:rsidR="000B0D24" w:rsidRPr="002C6357" w:rsidRDefault="000B0D24" w:rsidP="000B0D24">
      <w:pPr>
        <w:spacing w:after="80" w:line="240" w:lineRule="exact"/>
        <w:rPr>
          <w:sz w:val="20"/>
        </w:rPr>
      </w:pPr>
      <w:r w:rsidRPr="002C6357">
        <w:rPr>
          <w:sz w:val="20"/>
        </w:rPr>
        <w:t xml:space="preserve">The </w:t>
      </w:r>
      <w:r w:rsidRPr="002C6357">
        <w:rPr>
          <w:rFonts w:hint="eastAsia"/>
          <w:sz w:val="20"/>
        </w:rPr>
        <w:t xml:space="preserve">text </w:t>
      </w:r>
      <w:r w:rsidRPr="002C6357">
        <w:rPr>
          <w:sz w:val="20"/>
        </w:rPr>
        <w:t xml:space="preserve">size of </w:t>
      </w:r>
      <w:r w:rsidRPr="002C6357">
        <w:rPr>
          <w:rFonts w:hint="eastAsia"/>
          <w:sz w:val="20"/>
        </w:rPr>
        <w:t>equations</w:t>
      </w:r>
      <w:r w:rsidRPr="002C6357">
        <w:rPr>
          <w:sz w:val="20"/>
        </w:rPr>
        <w:t xml:space="preserve"> should be similar to </w:t>
      </w:r>
      <w:r w:rsidRPr="002C6357">
        <w:rPr>
          <w:rFonts w:hint="eastAsia"/>
          <w:sz w:val="20"/>
        </w:rPr>
        <w:t xml:space="preserve">normal </w:t>
      </w:r>
      <w:r w:rsidRPr="002C6357">
        <w:rPr>
          <w:sz w:val="20"/>
        </w:rPr>
        <w:t>text size.</w:t>
      </w:r>
      <w:r w:rsidRPr="002C6357">
        <w:rPr>
          <w:rFonts w:hint="eastAsia"/>
          <w:sz w:val="20"/>
        </w:rPr>
        <w:t xml:space="preserve"> The formula should be placed </w:t>
      </w:r>
      <w:r w:rsidRPr="002C6357">
        <w:rPr>
          <w:sz w:val="20"/>
        </w:rPr>
        <w:t xml:space="preserve">center justified </w:t>
      </w:r>
      <w:r w:rsidRPr="002C6357">
        <w:rPr>
          <w:rFonts w:hint="eastAsia"/>
          <w:sz w:val="20"/>
        </w:rPr>
        <w:t>with</w:t>
      </w:r>
      <w:r w:rsidRPr="002C6357">
        <w:rPr>
          <w:sz w:val="20"/>
        </w:rPr>
        <w:t xml:space="preserve"> serial number on the </w:t>
      </w:r>
      <w:r w:rsidRPr="002C6357">
        <w:rPr>
          <w:rFonts w:hint="eastAsia"/>
          <w:sz w:val="20"/>
        </w:rPr>
        <w:t>right. For example:</w:t>
      </w:r>
    </w:p>
    <w:p w14:paraId="5B885A7B" w14:textId="77777777" w:rsidR="000B0D24" w:rsidRPr="002C6357" w:rsidRDefault="000B0D24" w:rsidP="000B0D24">
      <w:pPr>
        <w:wordWrap w:val="0"/>
        <w:spacing w:after="80"/>
        <w:jc w:val="right"/>
        <w:rPr>
          <w:sz w:val="20"/>
        </w:rPr>
      </w:pPr>
      <w:r w:rsidRPr="002C6357">
        <w:rPr>
          <w:rFonts w:hint="eastAsia"/>
          <w:i/>
          <w:sz w:val="20"/>
        </w:rPr>
        <w:lastRenderedPageBreak/>
        <w:t>a=[(1+b)/x]</w:t>
      </w:r>
      <w:r w:rsidRPr="002C6357">
        <w:rPr>
          <w:rFonts w:hint="eastAsia"/>
          <w:i/>
          <w:sz w:val="20"/>
          <w:vertAlign w:val="superscript"/>
        </w:rPr>
        <w:t>1/2</w:t>
      </w:r>
      <w:r w:rsidRPr="002C6357">
        <w:rPr>
          <w:sz w:val="20"/>
        </w:rPr>
        <w:fldChar w:fldCharType="begin"/>
      </w:r>
      <w:r w:rsidRPr="002C6357">
        <w:rPr>
          <w:sz w:val="20"/>
        </w:rPr>
        <w:instrText xml:space="preserve"> QUOTE </w:instrText>
      </w:r>
      <w:r w:rsidR="00BA1B0D">
        <w:rPr>
          <w:noProof/>
          <w:position w:val="-20"/>
        </w:rPr>
        <w:pict w14:anchorId="70B86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3.65pt;height:33.4pt;mso-width-percent:0;mso-height-percent:0;mso-width-percent:0;mso-height-percent:0" equationxml="&lt;">
            <v:imagedata r:id="rId9" o:title="" chromakey="white"/>
          </v:shape>
        </w:pict>
      </w:r>
      <w:r w:rsidRPr="002C6357">
        <w:rPr>
          <w:sz w:val="20"/>
        </w:rPr>
        <w:instrText xml:space="preserve"> </w:instrText>
      </w:r>
      <w:r w:rsidRPr="002C6357">
        <w:rPr>
          <w:sz w:val="20"/>
        </w:rPr>
        <w:fldChar w:fldCharType="separate"/>
      </w:r>
      <w:r w:rsidR="00BA1B0D">
        <w:rPr>
          <w:noProof/>
          <w:position w:val="-20"/>
        </w:rPr>
        <w:pict w14:anchorId="32212AB8">
          <v:shape id="_x0000_i1025" type="#_x0000_t75" alt="" style="width:63.65pt;height:33.4pt;mso-width-percent:0;mso-height-percent:0;mso-width-percent:0;mso-height-percent:0" equationxml="&lt;">
            <v:imagedata r:id="rId9" o:title="" chromakey="white"/>
          </v:shape>
        </w:pict>
      </w:r>
      <w:r w:rsidRPr="002C6357">
        <w:rPr>
          <w:sz w:val="20"/>
        </w:rPr>
        <w:fldChar w:fldCharType="end"/>
      </w:r>
      <w:r w:rsidRPr="002C6357">
        <w:rPr>
          <w:rFonts w:hint="eastAsia"/>
          <w:sz w:val="20"/>
        </w:rPr>
        <w:t xml:space="preserve">                                   (1)</w:t>
      </w:r>
    </w:p>
    <w:p w14:paraId="19041ABF" w14:textId="77777777" w:rsidR="000B0D24" w:rsidRPr="002C6357" w:rsidRDefault="000B0D24" w:rsidP="000B0D24">
      <w:pPr>
        <w:pStyle w:val="Heading3"/>
      </w:pPr>
      <w:r w:rsidRPr="002C6357">
        <w:rPr>
          <w:rFonts w:hint="eastAsia"/>
        </w:rPr>
        <w:t xml:space="preserve">3.6 </w:t>
      </w:r>
      <w:r w:rsidRPr="002C6357">
        <w:t>Tables</w:t>
      </w:r>
    </w:p>
    <w:p w14:paraId="4D82C0BE" w14:textId="77777777" w:rsidR="000B0D24" w:rsidRPr="002C6357" w:rsidRDefault="000B0D24" w:rsidP="000B0D24">
      <w:pPr>
        <w:spacing w:after="80" w:line="240" w:lineRule="exact"/>
        <w:rPr>
          <w:sz w:val="20"/>
        </w:rPr>
      </w:pPr>
      <w:r w:rsidRPr="002C6357">
        <w:rPr>
          <w:sz w:val="20"/>
        </w:rPr>
        <w:t xml:space="preserve">Number tables consecutively in accordance with their appearance in the text. </w:t>
      </w:r>
      <w:r w:rsidRPr="002C6357">
        <w:rPr>
          <w:rFonts w:hint="eastAsia"/>
          <w:sz w:val="20"/>
        </w:rPr>
        <w:t xml:space="preserve">Place </w:t>
      </w:r>
      <w:r w:rsidRPr="002C6357">
        <w:rPr>
          <w:sz w:val="20"/>
        </w:rPr>
        <w:t xml:space="preserve">a </w:t>
      </w:r>
      <w:r w:rsidRPr="002C6357">
        <w:rPr>
          <w:rFonts w:hint="eastAsia"/>
          <w:sz w:val="20"/>
        </w:rPr>
        <w:t>table</w:t>
      </w:r>
      <w:r w:rsidRPr="002C6357">
        <w:rPr>
          <w:sz w:val="20"/>
        </w:rPr>
        <w:t>’s</w:t>
      </w:r>
      <w:r w:rsidRPr="002C6357">
        <w:rPr>
          <w:rFonts w:hint="eastAsia"/>
          <w:sz w:val="20"/>
        </w:rPr>
        <w:t xml:space="preserve"> caption </w:t>
      </w:r>
      <w:r w:rsidRPr="002C6357">
        <w:rPr>
          <w:sz w:val="20"/>
        </w:rPr>
        <w:t>above the</w:t>
      </w:r>
      <w:r w:rsidRPr="002C6357">
        <w:rPr>
          <w:rFonts w:hint="eastAsia"/>
          <w:sz w:val="20"/>
        </w:rPr>
        <w:t xml:space="preserve"> table</w:t>
      </w:r>
      <w:r w:rsidRPr="002C6357">
        <w:rPr>
          <w:sz w:val="20"/>
        </w:rPr>
        <w:t>’s</w:t>
      </w:r>
      <w:r w:rsidRPr="002C6357">
        <w:rPr>
          <w:rFonts w:hint="eastAsia"/>
          <w:sz w:val="20"/>
        </w:rPr>
        <w:t xml:space="preserve"> body and </w:t>
      </w:r>
      <w:r w:rsidRPr="002C6357">
        <w:rPr>
          <w:sz w:val="20"/>
        </w:rPr>
        <w:t>its description below the body. Avoid vertical rules.</w:t>
      </w:r>
      <w:r w:rsidRPr="002C6357">
        <w:rPr>
          <w:rFonts w:hint="eastAsia"/>
          <w:sz w:val="20"/>
        </w:rPr>
        <w:t xml:space="preserve"> </w:t>
      </w:r>
      <w:r w:rsidRPr="002C6357">
        <w:rPr>
          <w:sz w:val="20"/>
        </w:rPr>
        <w:t xml:space="preserve">Be sparing in the use of tables and ensure that the data presented in tables do not duplicate results described elsewhere in the article. </w:t>
      </w:r>
    </w:p>
    <w:p w14:paraId="2C290B12" w14:textId="77777777" w:rsidR="000B0D24" w:rsidRPr="002C6357" w:rsidRDefault="000B0D24" w:rsidP="000B0D24">
      <w:pPr>
        <w:spacing w:after="80" w:line="240" w:lineRule="exact"/>
        <w:rPr>
          <w:sz w:val="20"/>
          <w:szCs w:val="20"/>
        </w:rPr>
      </w:pPr>
      <w:r w:rsidRPr="002C6357">
        <w:rPr>
          <w:rFonts w:hint="eastAsia"/>
          <w:sz w:val="20"/>
          <w:szCs w:val="20"/>
        </w:rPr>
        <w:t>For example:</w:t>
      </w:r>
    </w:p>
    <w:p w14:paraId="3D9A8768" w14:textId="77777777" w:rsidR="000B0D24" w:rsidRPr="002C6357" w:rsidRDefault="000B0D24" w:rsidP="000B0D24">
      <w:pPr>
        <w:spacing w:after="80" w:line="240" w:lineRule="exact"/>
        <w:rPr>
          <w:sz w:val="20"/>
          <w:szCs w:val="20"/>
        </w:rPr>
      </w:pPr>
    </w:p>
    <w:p w14:paraId="6C4980C3" w14:textId="60E5555A" w:rsidR="000B0D24" w:rsidRPr="002C6357" w:rsidRDefault="000B0D24" w:rsidP="000B0D24">
      <w:pPr>
        <w:spacing w:after="80" w:line="240" w:lineRule="exact"/>
        <w:rPr>
          <w:sz w:val="20"/>
          <w:szCs w:val="20"/>
        </w:rPr>
      </w:pPr>
      <w:r w:rsidRPr="002C6357">
        <w:rPr>
          <w:rFonts w:hint="eastAsia"/>
          <w:sz w:val="20"/>
          <w:szCs w:val="20"/>
        </w:rPr>
        <w:t>Table 1</w:t>
      </w:r>
      <w:r w:rsidR="00AC52BD">
        <w:rPr>
          <w:sz w:val="20"/>
          <w:szCs w:val="20"/>
        </w:rPr>
        <w:t>:</w:t>
      </w:r>
      <w:r w:rsidRPr="002C6357">
        <w:rPr>
          <w:rFonts w:hint="eastAsia"/>
          <w:sz w:val="20"/>
          <w:szCs w:val="20"/>
        </w:rPr>
        <w:t xml:space="preserve"> Estimated </w:t>
      </w:r>
      <w:r w:rsidRPr="002C6357">
        <w:rPr>
          <w:sz w:val="20"/>
          <w:szCs w:val="20"/>
        </w:rPr>
        <w:t>Distance (cm) for Letter and Digit Stimuli</w:t>
      </w:r>
    </w:p>
    <w:tbl>
      <w:tblPr>
        <w:tblW w:w="0" w:type="auto"/>
        <w:jc w:val="center"/>
        <w:tblBorders>
          <w:top w:val="single" w:sz="4" w:space="0" w:color="auto"/>
          <w:insideH w:val="single" w:sz="4" w:space="0" w:color="auto"/>
        </w:tblBorders>
        <w:tblLook w:val="04A0" w:firstRow="1" w:lastRow="0" w:firstColumn="1" w:lastColumn="0" w:noHBand="0" w:noVBand="1"/>
      </w:tblPr>
      <w:tblGrid>
        <w:gridCol w:w="2130"/>
        <w:gridCol w:w="2130"/>
        <w:gridCol w:w="2131"/>
        <w:gridCol w:w="2131"/>
      </w:tblGrid>
      <w:tr w:rsidR="000B0D24" w:rsidRPr="002C6357" w14:paraId="438C5FC4" w14:textId="77777777" w:rsidTr="00A0670B">
        <w:trPr>
          <w:jc w:val="center"/>
        </w:trPr>
        <w:tc>
          <w:tcPr>
            <w:tcW w:w="2130" w:type="dxa"/>
            <w:tcBorders>
              <w:bottom w:val="nil"/>
            </w:tcBorders>
            <w:shd w:val="clear" w:color="auto" w:fill="auto"/>
          </w:tcPr>
          <w:p w14:paraId="5ADDACD4" w14:textId="77777777" w:rsidR="000B0D24" w:rsidRPr="002C6357" w:rsidRDefault="000B0D24" w:rsidP="00A0670B">
            <w:pPr>
              <w:spacing w:after="80" w:line="240" w:lineRule="exact"/>
              <w:rPr>
                <w:sz w:val="20"/>
                <w:szCs w:val="20"/>
              </w:rPr>
            </w:pPr>
          </w:p>
        </w:tc>
        <w:tc>
          <w:tcPr>
            <w:tcW w:w="2130" w:type="dxa"/>
            <w:tcBorders>
              <w:bottom w:val="nil"/>
            </w:tcBorders>
            <w:shd w:val="clear" w:color="auto" w:fill="auto"/>
          </w:tcPr>
          <w:p w14:paraId="053C21C1" w14:textId="77777777" w:rsidR="000B0D24" w:rsidRPr="002C6357" w:rsidRDefault="000B0D24" w:rsidP="00A0670B">
            <w:pPr>
              <w:spacing w:after="80" w:line="240" w:lineRule="exact"/>
              <w:rPr>
                <w:sz w:val="20"/>
                <w:szCs w:val="20"/>
              </w:rPr>
            </w:pPr>
          </w:p>
        </w:tc>
        <w:tc>
          <w:tcPr>
            <w:tcW w:w="4262" w:type="dxa"/>
            <w:gridSpan w:val="2"/>
            <w:tcBorders>
              <w:bottom w:val="single" w:sz="4" w:space="0" w:color="auto"/>
            </w:tcBorders>
            <w:shd w:val="clear" w:color="auto" w:fill="auto"/>
          </w:tcPr>
          <w:p w14:paraId="6EE78954" w14:textId="77777777" w:rsidR="000B0D24" w:rsidRPr="002C6357" w:rsidRDefault="000B0D24" w:rsidP="00A0670B">
            <w:pPr>
              <w:spacing w:after="80" w:line="240" w:lineRule="exact"/>
              <w:jc w:val="center"/>
              <w:rPr>
                <w:sz w:val="20"/>
                <w:szCs w:val="20"/>
              </w:rPr>
            </w:pPr>
            <w:r w:rsidRPr="002C6357">
              <w:rPr>
                <w:sz w:val="20"/>
                <w:szCs w:val="20"/>
              </w:rPr>
              <w:t>95%CI</w:t>
            </w:r>
          </w:p>
        </w:tc>
      </w:tr>
      <w:tr w:rsidR="000B0D24" w:rsidRPr="002C6357" w14:paraId="54EAF2AA" w14:textId="77777777" w:rsidTr="00A0670B">
        <w:trPr>
          <w:jc w:val="center"/>
        </w:trPr>
        <w:tc>
          <w:tcPr>
            <w:tcW w:w="2130" w:type="dxa"/>
            <w:tcBorders>
              <w:top w:val="nil"/>
              <w:bottom w:val="single" w:sz="4" w:space="0" w:color="auto"/>
            </w:tcBorders>
            <w:shd w:val="clear" w:color="auto" w:fill="auto"/>
          </w:tcPr>
          <w:p w14:paraId="7B42AC9B" w14:textId="77777777" w:rsidR="000B0D24" w:rsidRPr="002C6357" w:rsidRDefault="000B0D24" w:rsidP="00A0670B">
            <w:pPr>
              <w:spacing w:after="80" w:line="240" w:lineRule="exact"/>
              <w:rPr>
                <w:sz w:val="20"/>
                <w:szCs w:val="20"/>
              </w:rPr>
            </w:pPr>
            <w:r w:rsidRPr="002C6357">
              <w:rPr>
                <w:sz w:val="20"/>
                <w:szCs w:val="20"/>
              </w:rPr>
              <w:t>Condition</w:t>
            </w:r>
          </w:p>
        </w:tc>
        <w:tc>
          <w:tcPr>
            <w:tcW w:w="2130" w:type="dxa"/>
            <w:tcBorders>
              <w:top w:val="nil"/>
              <w:bottom w:val="single" w:sz="4" w:space="0" w:color="auto"/>
            </w:tcBorders>
            <w:shd w:val="clear" w:color="auto" w:fill="auto"/>
          </w:tcPr>
          <w:p w14:paraId="47E49E4F" w14:textId="77777777" w:rsidR="000B0D24" w:rsidRPr="002C6357" w:rsidRDefault="000B0D24" w:rsidP="00A0670B">
            <w:pPr>
              <w:spacing w:after="80" w:line="240" w:lineRule="exact"/>
              <w:jc w:val="center"/>
              <w:rPr>
                <w:sz w:val="20"/>
                <w:szCs w:val="20"/>
              </w:rPr>
            </w:pPr>
            <w:r w:rsidRPr="002C6357">
              <w:rPr>
                <w:i/>
                <w:sz w:val="20"/>
                <w:szCs w:val="20"/>
              </w:rPr>
              <w:t>M</w:t>
            </w:r>
            <w:r w:rsidRPr="002C6357">
              <w:rPr>
                <w:sz w:val="20"/>
                <w:szCs w:val="20"/>
              </w:rPr>
              <w:t>(</w:t>
            </w:r>
            <w:r w:rsidRPr="002C6357">
              <w:rPr>
                <w:i/>
                <w:iCs/>
                <w:sz w:val="20"/>
                <w:szCs w:val="20"/>
              </w:rPr>
              <w:t>SD</w:t>
            </w:r>
            <w:r w:rsidRPr="002C6357">
              <w:rPr>
                <w:sz w:val="20"/>
                <w:szCs w:val="20"/>
              </w:rPr>
              <w:t>)</w:t>
            </w:r>
          </w:p>
        </w:tc>
        <w:tc>
          <w:tcPr>
            <w:tcW w:w="2131" w:type="dxa"/>
            <w:tcBorders>
              <w:top w:val="single" w:sz="4" w:space="0" w:color="auto"/>
              <w:bottom w:val="single" w:sz="4" w:space="0" w:color="auto"/>
            </w:tcBorders>
            <w:shd w:val="clear" w:color="auto" w:fill="auto"/>
          </w:tcPr>
          <w:p w14:paraId="289A1B09" w14:textId="77777777" w:rsidR="000B0D24" w:rsidRPr="002C6357" w:rsidRDefault="000B0D24" w:rsidP="00A0670B">
            <w:pPr>
              <w:spacing w:after="80" w:line="240" w:lineRule="exact"/>
              <w:jc w:val="center"/>
              <w:rPr>
                <w:sz w:val="20"/>
                <w:szCs w:val="20"/>
              </w:rPr>
            </w:pPr>
            <w:r w:rsidRPr="002C6357">
              <w:rPr>
                <w:sz w:val="20"/>
                <w:szCs w:val="20"/>
              </w:rPr>
              <w:t>LL</w:t>
            </w:r>
          </w:p>
        </w:tc>
        <w:tc>
          <w:tcPr>
            <w:tcW w:w="2131" w:type="dxa"/>
            <w:tcBorders>
              <w:top w:val="single" w:sz="4" w:space="0" w:color="auto"/>
              <w:bottom w:val="single" w:sz="4" w:space="0" w:color="auto"/>
            </w:tcBorders>
            <w:shd w:val="clear" w:color="auto" w:fill="auto"/>
          </w:tcPr>
          <w:p w14:paraId="3B0BF60C" w14:textId="77777777" w:rsidR="000B0D24" w:rsidRPr="002C6357" w:rsidRDefault="000B0D24" w:rsidP="00A0670B">
            <w:pPr>
              <w:spacing w:after="80" w:line="240" w:lineRule="exact"/>
              <w:jc w:val="center"/>
              <w:rPr>
                <w:sz w:val="20"/>
                <w:szCs w:val="20"/>
              </w:rPr>
            </w:pPr>
            <w:r w:rsidRPr="002C6357">
              <w:rPr>
                <w:sz w:val="20"/>
                <w:szCs w:val="20"/>
              </w:rPr>
              <w:t>UL</w:t>
            </w:r>
          </w:p>
        </w:tc>
      </w:tr>
      <w:tr w:rsidR="000B0D24" w:rsidRPr="002C6357" w14:paraId="32352430" w14:textId="77777777" w:rsidTr="00A0670B">
        <w:trPr>
          <w:jc w:val="center"/>
        </w:trPr>
        <w:tc>
          <w:tcPr>
            <w:tcW w:w="2130" w:type="dxa"/>
            <w:tcBorders>
              <w:bottom w:val="nil"/>
            </w:tcBorders>
            <w:shd w:val="clear" w:color="auto" w:fill="auto"/>
          </w:tcPr>
          <w:p w14:paraId="546C4876" w14:textId="77777777" w:rsidR="000B0D24" w:rsidRPr="002C6357" w:rsidRDefault="000B0D24" w:rsidP="00A0670B">
            <w:pPr>
              <w:spacing w:after="80" w:line="240" w:lineRule="exact"/>
              <w:rPr>
                <w:sz w:val="20"/>
                <w:szCs w:val="20"/>
              </w:rPr>
            </w:pPr>
            <w:r w:rsidRPr="002C6357">
              <w:rPr>
                <w:sz w:val="20"/>
                <w:szCs w:val="20"/>
              </w:rPr>
              <w:t>Letters</w:t>
            </w:r>
          </w:p>
        </w:tc>
        <w:tc>
          <w:tcPr>
            <w:tcW w:w="2130" w:type="dxa"/>
            <w:tcBorders>
              <w:bottom w:val="nil"/>
            </w:tcBorders>
            <w:shd w:val="clear" w:color="auto" w:fill="auto"/>
          </w:tcPr>
          <w:p w14:paraId="5924B580" w14:textId="77777777" w:rsidR="000B0D24" w:rsidRPr="002C6357" w:rsidRDefault="000B0D24" w:rsidP="00A0670B">
            <w:pPr>
              <w:spacing w:after="80" w:line="240" w:lineRule="exact"/>
              <w:jc w:val="center"/>
              <w:rPr>
                <w:sz w:val="20"/>
                <w:szCs w:val="20"/>
              </w:rPr>
            </w:pPr>
            <w:r w:rsidRPr="002C6357">
              <w:rPr>
                <w:sz w:val="20"/>
                <w:szCs w:val="20"/>
              </w:rPr>
              <w:t>14.5(28.6)</w:t>
            </w:r>
          </w:p>
        </w:tc>
        <w:tc>
          <w:tcPr>
            <w:tcW w:w="2131" w:type="dxa"/>
            <w:tcBorders>
              <w:bottom w:val="nil"/>
            </w:tcBorders>
            <w:shd w:val="clear" w:color="auto" w:fill="auto"/>
          </w:tcPr>
          <w:p w14:paraId="7053D925" w14:textId="77777777" w:rsidR="000B0D24" w:rsidRPr="002C6357" w:rsidRDefault="000B0D24" w:rsidP="00A0670B">
            <w:pPr>
              <w:spacing w:after="80" w:line="240" w:lineRule="exact"/>
              <w:jc w:val="center"/>
              <w:rPr>
                <w:sz w:val="20"/>
                <w:szCs w:val="20"/>
              </w:rPr>
            </w:pPr>
            <w:r w:rsidRPr="002C6357">
              <w:rPr>
                <w:sz w:val="20"/>
                <w:szCs w:val="20"/>
              </w:rPr>
              <w:t>5.4</w:t>
            </w:r>
          </w:p>
        </w:tc>
        <w:tc>
          <w:tcPr>
            <w:tcW w:w="2131" w:type="dxa"/>
            <w:tcBorders>
              <w:bottom w:val="nil"/>
            </w:tcBorders>
            <w:shd w:val="clear" w:color="auto" w:fill="auto"/>
          </w:tcPr>
          <w:p w14:paraId="5BBE64FD" w14:textId="77777777" w:rsidR="000B0D24" w:rsidRPr="002C6357" w:rsidRDefault="000B0D24" w:rsidP="00A0670B">
            <w:pPr>
              <w:spacing w:after="80" w:line="240" w:lineRule="exact"/>
              <w:jc w:val="center"/>
              <w:rPr>
                <w:sz w:val="20"/>
                <w:szCs w:val="20"/>
              </w:rPr>
            </w:pPr>
            <w:r w:rsidRPr="002C6357">
              <w:rPr>
                <w:sz w:val="20"/>
                <w:szCs w:val="20"/>
              </w:rPr>
              <w:t>23.6</w:t>
            </w:r>
          </w:p>
        </w:tc>
      </w:tr>
      <w:tr w:rsidR="000B0D24" w:rsidRPr="002C6357" w14:paraId="2CC913F8" w14:textId="77777777" w:rsidTr="00A0670B">
        <w:trPr>
          <w:jc w:val="center"/>
        </w:trPr>
        <w:tc>
          <w:tcPr>
            <w:tcW w:w="2130" w:type="dxa"/>
            <w:tcBorders>
              <w:top w:val="nil"/>
              <w:bottom w:val="single" w:sz="4" w:space="0" w:color="auto"/>
            </w:tcBorders>
            <w:shd w:val="clear" w:color="auto" w:fill="auto"/>
          </w:tcPr>
          <w:p w14:paraId="3BBA1CF4" w14:textId="77777777" w:rsidR="000B0D24" w:rsidRPr="002C6357" w:rsidRDefault="000B0D24" w:rsidP="00A0670B">
            <w:pPr>
              <w:spacing w:after="80" w:line="240" w:lineRule="exact"/>
              <w:rPr>
                <w:sz w:val="20"/>
                <w:szCs w:val="20"/>
              </w:rPr>
            </w:pPr>
            <w:r w:rsidRPr="002C6357">
              <w:rPr>
                <w:sz w:val="20"/>
                <w:szCs w:val="20"/>
              </w:rPr>
              <w:t>Digits</w:t>
            </w:r>
          </w:p>
        </w:tc>
        <w:tc>
          <w:tcPr>
            <w:tcW w:w="2130" w:type="dxa"/>
            <w:tcBorders>
              <w:top w:val="nil"/>
              <w:bottom w:val="single" w:sz="4" w:space="0" w:color="auto"/>
            </w:tcBorders>
            <w:shd w:val="clear" w:color="auto" w:fill="auto"/>
          </w:tcPr>
          <w:p w14:paraId="6DF59C79" w14:textId="77777777" w:rsidR="000B0D24" w:rsidRPr="002C6357" w:rsidRDefault="000B0D24" w:rsidP="00A0670B">
            <w:pPr>
              <w:spacing w:after="80" w:line="240" w:lineRule="exact"/>
              <w:jc w:val="center"/>
              <w:rPr>
                <w:sz w:val="20"/>
                <w:szCs w:val="20"/>
              </w:rPr>
            </w:pPr>
            <w:r w:rsidRPr="002C6357">
              <w:rPr>
                <w:sz w:val="20"/>
                <w:szCs w:val="20"/>
              </w:rPr>
              <w:t>31.8(33.2)</w:t>
            </w:r>
          </w:p>
        </w:tc>
        <w:tc>
          <w:tcPr>
            <w:tcW w:w="2131" w:type="dxa"/>
            <w:tcBorders>
              <w:top w:val="nil"/>
              <w:bottom w:val="single" w:sz="4" w:space="0" w:color="auto"/>
            </w:tcBorders>
            <w:shd w:val="clear" w:color="auto" w:fill="auto"/>
          </w:tcPr>
          <w:p w14:paraId="0280B403" w14:textId="77777777" w:rsidR="000B0D24" w:rsidRPr="002C6357" w:rsidRDefault="000B0D24" w:rsidP="00A0670B">
            <w:pPr>
              <w:spacing w:after="80" w:line="240" w:lineRule="exact"/>
              <w:jc w:val="center"/>
              <w:rPr>
                <w:sz w:val="20"/>
                <w:szCs w:val="20"/>
              </w:rPr>
            </w:pPr>
            <w:r w:rsidRPr="002C6357">
              <w:rPr>
                <w:sz w:val="20"/>
                <w:szCs w:val="20"/>
              </w:rPr>
              <w:t>21.2</w:t>
            </w:r>
          </w:p>
        </w:tc>
        <w:tc>
          <w:tcPr>
            <w:tcW w:w="2131" w:type="dxa"/>
            <w:tcBorders>
              <w:top w:val="nil"/>
              <w:bottom w:val="single" w:sz="4" w:space="0" w:color="auto"/>
            </w:tcBorders>
            <w:shd w:val="clear" w:color="auto" w:fill="auto"/>
          </w:tcPr>
          <w:p w14:paraId="1E8699DA" w14:textId="77777777" w:rsidR="000B0D24" w:rsidRPr="002C6357" w:rsidRDefault="000B0D24" w:rsidP="00A0670B">
            <w:pPr>
              <w:spacing w:after="80" w:line="240" w:lineRule="exact"/>
              <w:jc w:val="center"/>
              <w:rPr>
                <w:sz w:val="20"/>
                <w:szCs w:val="20"/>
              </w:rPr>
            </w:pPr>
            <w:r w:rsidRPr="002C6357">
              <w:rPr>
                <w:sz w:val="20"/>
                <w:szCs w:val="20"/>
              </w:rPr>
              <w:t>42.4</w:t>
            </w:r>
          </w:p>
        </w:tc>
      </w:tr>
    </w:tbl>
    <w:p w14:paraId="390FDE6C" w14:textId="77777777" w:rsidR="000B0D24" w:rsidRPr="002C6357" w:rsidRDefault="000B0D24" w:rsidP="000B0D24">
      <w:pPr>
        <w:spacing w:after="80" w:line="240" w:lineRule="exact"/>
        <w:rPr>
          <w:sz w:val="20"/>
          <w:szCs w:val="20"/>
        </w:rPr>
      </w:pPr>
      <w:r w:rsidRPr="002C6357">
        <w:rPr>
          <w:rFonts w:hint="eastAsia"/>
          <w:i/>
          <w:iCs/>
          <w:sz w:val="20"/>
          <w:szCs w:val="20"/>
        </w:rPr>
        <w:t>Note</w:t>
      </w:r>
      <w:r w:rsidRPr="002C6357">
        <w:rPr>
          <w:rFonts w:hint="eastAsia"/>
          <w:sz w:val="20"/>
          <w:szCs w:val="20"/>
        </w:rPr>
        <w:t>.</w:t>
      </w:r>
      <w:r w:rsidRPr="002C6357">
        <w:rPr>
          <w:rFonts w:hint="eastAsia"/>
          <w:i/>
          <w:sz w:val="20"/>
          <w:szCs w:val="20"/>
        </w:rPr>
        <w:t xml:space="preserve"> </w:t>
      </w:r>
      <w:r w:rsidRPr="002C6357">
        <w:rPr>
          <w:rFonts w:hint="eastAsia"/>
          <w:sz w:val="20"/>
          <w:szCs w:val="20"/>
        </w:rPr>
        <w:t>CI=confidence; LL=lower limit, UL=upper limit.</w:t>
      </w:r>
    </w:p>
    <w:p w14:paraId="30D49A18" w14:textId="77777777" w:rsidR="000B0D24" w:rsidRPr="002C6357" w:rsidRDefault="000B0D24" w:rsidP="000B0D24">
      <w:pPr>
        <w:spacing w:after="80" w:line="240" w:lineRule="exact"/>
        <w:rPr>
          <w:sz w:val="20"/>
          <w:szCs w:val="20"/>
        </w:rPr>
      </w:pPr>
    </w:p>
    <w:p w14:paraId="672861C9" w14:textId="77777777" w:rsidR="000B0D24" w:rsidRPr="002C6357" w:rsidRDefault="000B0D24" w:rsidP="000B0D24">
      <w:pPr>
        <w:spacing w:after="80" w:line="240" w:lineRule="exact"/>
        <w:rPr>
          <w:sz w:val="20"/>
          <w:szCs w:val="20"/>
        </w:rPr>
      </w:pPr>
      <w:r w:rsidRPr="002C6357">
        <w:rPr>
          <w:rFonts w:hint="eastAsia"/>
          <w:sz w:val="20"/>
        </w:rPr>
        <w:t>You may resize the tables to fit the page size.</w:t>
      </w:r>
    </w:p>
    <w:p w14:paraId="133C3869" w14:textId="77777777" w:rsidR="000B0D24" w:rsidRPr="002C6357" w:rsidRDefault="000B0D24" w:rsidP="000B0D24">
      <w:pPr>
        <w:spacing w:after="80" w:line="240" w:lineRule="exact"/>
        <w:rPr>
          <w:i/>
          <w:iCs/>
          <w:sz w:val="20"/>
        </w:rPr>
      </w:pPr>
    </w:p>
    <w:p w14:paraId="084CC633" w14:textId="77777777" w:rsidR="000B0D24" w:rsidRPr="002C6357" w:rsidRDefault="000B0D24" w:rsidP="000B0D24">
      <w:pPr>
        <w:pStyle w:val="Heading3"/>
      </w:pPr>
      <w:r w:rsidRPr="002C6357">
        <w:rPr>
          <w:rFonts w:hint="eastAsia"/>
        </w:rPr>
        <w:t xml:space="preserve">3.7 </w:t>
      </w:r>
      <w:r w:rsidRPr="002C6357">
        <w:t>Figures and</w:t>
      </w:r>
      <w:r w:rsidRPr="002C6357">
        <w:rPr>
          <w:rFonts w:hint="eastAsia"/>
        </w:rPr>
        <w:t xml:space="preserve"> S</w:t>
      </w:r>
      <w:r w:rsidRPr="002C6357">
        <w:t>chemes</w:t>
      </w:r>
    </w:p>
    <w:p w14:paraId="045C52E5" w14:textId="77777777" w:rsidR="000B0D24" w:rsidRPr="002C6357" w:rsidRDefault="000B0D24" w:rsidP="000B0D24">
      <w:pPr>
        <w:spacing w:after="80" w:line="240" w:lineRule="exact"/>
        <w:rPr>
          <w:sz w:val="20"/>
          <w:szCs w:val="20"/>
        </w:rPr>
      </w:pPr>
      <w:bookmarkStart w:id="2" w:name="OLE_LINK103"/>
      <w:bookmarkStart w:id="3" w:name="OLE_LINK104"/>
      <w:r w:rsidRPr="002C6357">
        <w:rPr>
          <w:sz w:val="20"/>
        </w:rPr>
        <w:t xml:space="preserve">Number </w:t>
      </w:r>
      <w:r w:rsidRPr="002C6357">
        <w:rPr>
          <w:rFonts w:hint="eastAsia"/>
          <w:sz w:val="20"/>
        </w:rPr>
        <w:t>figures</w:t>
      </w:r>
      <w:r w:rsidRPr="002C6357">
        <w:rPr>
          <w:sz w:val="20"/>
        </w:rPr>
        <w:t xml:space="preserve"> consecutively in accordance with their appearance in the text. Place a </w:t>
      </w:r>
      <w:r w:rsidRPr="002C6357">
        <w:rPr>
          <w:rFonts w:hint="eastAsia"/>
          <w:sz w:val="20"/>
        </w:rPr>
        <w:t>figure</w:t>
      </w:r>
      <w:r w:rsidRPr="002C6357">
        <w:rPr>
          <w:sz w:val="20"/>
        </w:rPr>
        <w:t>’</w:t>
      </w:r>
      <w:r w:rsidRPr="002C6357">
        <w:rPr>
          <w:rFonts w:hint="eastAsia"/>
          <w:sz w:val="20"/>
        </w:rPr>
        <w:t>s</w:t>
      </w:r>
      <w:r w:rsidRPr="002C6357">
        <w:rPr>
          <w:sz w:val="20"/>
        </w:rPr>
        <w:t xml:space="preserve"> </w:t>
      </w:r>
      <w:r w:rsidRPr="002C6357">
        <w:rPr>
          <w:rFonts w:hint="eastAsia"/>
          <w:sz w:val="20"/>
        </w:rPr>
        <w:t xml:space="preserve">caption and </w:t>
      </w:r>
      <w:r w:rsidRPr="002C6357">
        <w:rPr>
          <w:sz w:val="20"/>
        </w:rPr>
        <w:t>description</w:t>
      </w:r>
      <w:r w:rsidRPr="002C6357">
        <w:rPr>
          <w:rFonts w:hint="eastAsia"/>
          <w:sz w:val="20"/>
        </w:rPr>
        <w:t xml:space="preserve"> </w:t>
      </w:r>
      <w:r w:rsidRPr="002C6357">
        <w:rPr>
          <w:sz w:val="20"/>
        </w:rPr>
        <w:t xml:space="preserve">below the </w:t>
      </w:r>
      <w:r w:rsidRPr="002C6357">
        <w:rPr>
          <w:rFonts w:hint="eastAsia"/>
          <w:sz w:val="20"/>
        </w:rPr>
        <w:t>figure</w:t>
      </w:r>
      <w:r w:rsidRPr="002C6357">
        <w:rPr>
          <w:sz w:val="20"/>
        </w:rPr>
        <w:t xml:space="preserve"> body. A minimum resolution of 300 </w:t>
      </w:r>
      <w:bookmarkEnd w:id="2"/>
      <w:bookmarkEnd w:id="3"/>
      <w:r w:rsidRPr="002C6357">
        <w:rPr>
          <w:sz w:val="20"/>
        </w:rPr>
        <w:t>DPI is required.</w:t>
      </w:r>
      <w:r w:rsidRPr="002C6357">
        <w:rPr>
          <w:rFonts w:hint="eastAsia"/>
          <w:sz w:val="20"/>
        </w:rPr>
        <w:t xml:space="preserve"> You may resize the figures or schemes to fit the page size.</w:t>
      </w:r>
    </w:p>
    <w:p w14:paraId="64E4CFCA" w14:textId="77777777" w:rsidR="000B0D24" w:rsidRPr="002C6357" w:rsidRDefault="000B0D24" w:rsidP="000B0D24">
      <w:pPr>
        <w:spacing w:after="80" w:line="240" w:lineRule="exact"/>
        <w:rPr>
          <w:sz w:val="20"/>
        </w:rPr>
      </w:pPr>
    </w:p>
    <w:p w14:paraId="390465DB" w14:textId="77777777" w:rsidR="000B0D24" w:rsidRPr="002C6357" w:rsidRDefault="000B0D24" w:rsidP="000B0D24">
      <w:pPr>
        <w:spacing w:after="80"/>
        <w:jc w:val="center"/>
        <w:rPr>
          <w:sz w:val="20"/>
          <w:lang w:val="sv-SE"/>
        </w:rPr>
      </w:pPr>
      <w:r>
        <w:rPr>
          <w:noProof/>
          <w:sz w:val="20"/>
        </w:rPr>
        <w:drawing>
          <wp:inline distT="0" distB="0" distL="0" distR="0" wp14:anchorId="262C89C9" wp14:editId="15AE9A7F">
            <wp:extent cx="3657600" cy="2189480"/>
            <wp:effectExtent l="0" t="0" r="0" b="0"/>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657600" cy="2189480"/>
                    </a:xfrm>
                    <a:prstGeom prst="rect">
                      <a:avLst/>
                    </a:prstGeom>
                    <a:noFill/>
                    <a:ln>
                      <a:noFill/>
                    </a:ln>
                  </pic:spPr>
                </pic:pic>
              </a:graphicData>
            </a:graphic>
          </wp:inline>
        </w:drawing>
      </w:r>
    </w:p>
    <w:p w14:paraId="78C4447E" w14:textId="186A7B9A" w:rsidR="000B0D24" w:rsidRPr="002C6357" w:rsidRDefault="000B0D24" w:rsidP="000B0D24">
      <w:pPr>
        <w:spacing w:after="80"/>
        <w:jc w:val="center"/>
        <w:rPr>
          <w:i/>
          <w:iCs/>
          <w:sz w:val="20"/>
        </w:rPr>
      </w:pPr>
      <w:proofErr w:type="spellStart"/>
      <w:r w:rsidRPr="002C6357">
        <w:rPr>
          <w:sz w:val="20"/>
          <w:lang w:val="sv-SE"/>
        </w:rPr>
        <w:t>Figure</w:t>
      </w:r>
      <w:proofErr w:type="spellEnd"/>
      <w:r w:rsidRPr="002C6357">
        <w:rPr>
          <w:sz w:val="20"/>
          <w:lang w:val="sv-SE"/>
        </w:rPr>
        <w:t xml:space="preserve"> 1</w:t>
      </w:r>
      <w:r w:rsidR="00CB351C">
        <w:rPr>
          <w:sz w:val="20"/>
          <w:lang w:val="sv-SE"/>
        </w:rPr>
        <w:t>:</w:t>
      </w:r>
      <w:r w:rsidRPr="002C6357">
        <w:rPr>
          <w:sz w:val="20"/>
          <w:lang w:val="sv-SE"/>
        </w:rPr>
        <w:t xml:space="preserve"> </w:t>
      </w:r>
      <w:proofErr w:type="spellStart"/>
      <w:r w:rsidRPr="002C6357">
        <w:rPr>
          <w:sz w:val="20"/>
          <w:lang w:val="sv-SE"/>
        </w:rPr>
        <w:t>Figure</w:t>
      </w:r>
      <w:proofErr w:type="spellEnd"/>
      <w:r w:rsidRPr="002C6357">
        <w:rPr>
          <w:sz w:val="20"/>
          <w:lang w:val="sv-SE"/>
        </w:rPr>
        <w:t xml:space="preserve"> </w:t>
      </w:r>
      <w:proofErr w:type="spellStart"/>
      <w:r w:rsidRPr="002C6357">
        <w:rPr>
          <w:sz w:val="20"/>
          <w:lang w:val="sv-SE"/>
        </w:rPr>
        <w:t>Title</w:t>
      </w:r>
      <w:proofErr w:type="spellEnd"/>
    </w:p>
    <w:p w14:paraId="1C848FFC" w14:textId="77777777" w:rsidR="000B0D24" w:rsidRPr="002C6357" w:rsidRDefault="000B0D24" w:rsidP="000B0D24">
      <w:pPr>
        <w:spacing w:after="80" w:line="240" w:lineRule="exact"/>
        <w:rPr>
          <w:sz w:val="20"/>
          <w:szCs w:val="20"/>
        </w:rPr>
      </w:pPr>
      <w:r w:rsidRPr="002C6357">
        <w:rPr>
          <w:rFonts w:hint="eastAsia"/>
          <w:i/>
          <w:iCs/>
          <w:sz w:val="20"/>
          <w:lang w:val="en-GB"/>
        </w:rPr>
        <w:t>Note.</w:t>
      </w:r>
      <w:r w:rsidRPr="002C6357">
        <w:rPr>
          <w:rFonts w:hint="eastAsia"/>
          <w:sz w:val="20"/>
          <w:szCs w:val="20"/>
        </w:rPr>
        <w:t xml:space="preserve"> Avoid abbreviatin</w:t>
      </w:r>
      <w:r w:rsidRPr="002C6357">
        <w:rPr>
          <w:sz w:val="20"/>
          <w:szCs w:val="20"/>
        </w:rPr>
        <w:t>g the titles</w:t>
      </w:r>
      <w:r w:rsidRPr="002C6357">
        <w:rPr>
          <w:rFonts w:hint="eastAsia"/>
          <w:sz w:val="20"/>
          <w:szCs w:val="20"/>
        </w:rPr>
        <w:t xml:space="preserve"> of tables, figures</w:t>
      </w:r>
      <w:r w:rsidRPr="002C6357">
        <w:rPr>
          <w:sz w:val="20"/>
          <w:szCs w:val="20"/>
        </w:rPr>
        <w:t>, and</w:t>
      </w:r>
      <w:r w:rsidRPr="002C6357">
        <w:rPr>
          <w:rFonts w:hint="eastAsia"/>
          <w:sz w:val="20"/>
          <w:szCs w:val="20"/>
        </w:rPr>
        <w:t xml:space="preserve"> equations (</w:t>
      </w:r>
      <w:r w:rsidRPr="002C6357">
        <w:rPr>
          <w:sz w:val="20"/>
          <w:szCs w:val="20"/>
        </w:rPr>
        <w:t>i.e.,</w:t>
      </w:r>
      <w:r w:rsidRPr="002C6357">
        <w:rPr>
          <w:rFonts w:hint="eastAsia"/>
          <w:sz w:val="20"/>
          <w:szCs w:val="20"/>
        </w:rPr>
        <w:t xml:space="preserve"> Tab. 1, Fig. 2, Eq. 3) in the caption or </w:t>
      </w:r>
      <w:r w:rsidRPr="002C6357">
        <w:rPr>
          <w:sz w:val="20"/>
          <w:szCs w:val="20"/>
        </w:rPr>
        <w:t xml:space="preserve">in running </w:t>
      </w:r>
      <w:r w:rsidRPr="002C6357">
        <w:rPr>
          <w:rFonts w:hint="eastAsia"/>
          <w:sz w:val="20"/>
          <w:szCs w:val="20"/>
        </w:rPr>
        <w:t xml:space="preserve">text. Do not write </w:t>
      </w:r>
      <w:r w:rsidRPr="002C6357">
        <w:rPr>
          <w:sz w:val="20"/>
          <w:szCs w:val="20"/>
        </w:rPr>
        <w:t>“</w:t>
      </w:r>
      <w:r w:rsidRPr="002C6357">
        <w:rPr>
          <w:rFonts w:hint="eastAsia"/>
          <w:sz w:val="20"/>
          <w:szCs w:val="20"/>
        </w:rPr>
        <w:t>the table above</w:t>
      </w:r>
      <w:r w:rsidRPr="002C6357">
        <w:rPr>
          <w:sz w:val="20"/>
          <w:szCs w:val="20"/>
        </w:rPr>
        <w:t>/</w:t>
      </w:r>
      <w:r w:rsidRPr="002C6357">
        <w:rPr>
          <w:rFonts w:hint="eastAsia"/>
          <w:sz w:val="20"/>
          <w:szCs w:val="20"/>
        </w:rPr>
        <w:t>below</w:t>
      </w:r>
      <w:r w:rsidRPr="002C6357">
        <w:rPr>
          <w:sz w:val="20"/>
          <w:szCs w:val="20"/>
        </w:rPr>
        <w:t>”</w:t>
      </w:r>
      <w:r w:rsidRPr="002C6357">
        <w:rPr>
          <w:rFonts w:hint="eastAsia"/>
          <w:sz w:val="20"/>
          <w:szCs w:val="20"/>
        </w:rPr>
        <w:t xml:space="preserve"> or </w:t>
      </w:r>
      <w:r w:rsidRPr="002C6357">
        <w:rPr>
          <w:sz w:val="20"/>
          <w:szCs w:val="20"/>
        </w:rPr>
        <w:t>“</w:t>
      </w:r>
      <w:r w:rsidRPr="002C6357">
        <w:rPr>
          <w:rFonts w:hint="eastAsia"/>
          <w:sz w:val="20"/>
          <w:szCs w:val="20"/>
        </w:rPr>
        <w:t>the figure on page 32,</w:t>
      </w:r>
      <w:r w:rsidRPr="002C6357">
        <w:rPr>
          <w:sz w:val="20"/>
          <w:szCs w:val="20"/>
        </w:rPr>
        <w:t>”</w:t>
      </w:r>
      <w:r w:rsidRPr="002C6357">
        <w:rPr>
          <w:rFonts w:hint="eastAsia"/>
          <w:sz w:val="20"/>
          <w:szCs w:val="20"/>
        </w:rPr>
        <w:t xml:space="preserve"> because the position and page number of a table or figure cannot be determined until the pages are typeset.</w:t>
      </w:r>
      <w:r w:rsidRPr="002C6357">
        <w:rPr>
          <w:sz w:val="20"/>
          <w:szCs w:val="20"/>
        </w:rPr>
        <w:t xml:space="preserve"> </w:t>
      </w:r>
    </w:p>
    <w:p w14:paraId="249473EA" w14:textId="77777777" w:rsidR="000B0D24" w:rsidRPr="002C6357" w:rsidRDefault="000B0D24" w:rsidP="000B0D24">
      <w:pPr>
        <w:spacing w:after="80" w:line="240" w:lineRule="exact"/>
        <w:rPr>
          <w:i/>
          <w:iCs/>
          <w:sz w:val="20"/>
          <w:szCs w:val="20"/>
        </w:rPr>
      </w:pPr>
    </w:p>
    <w:p w14:paraId="6E2FA8C7" w14:textId="77777777" w:rsidR="000B0D24" w:rsidRPr="002C6357" w:rsidRDefault="000B0D24" w:rsidP="000B0D24">
      <w:pPr>
        <w:pStyle w:val="Heading2"/>
        <w:rPr>
          <w:szCs w:val="20"/>
        </w:rPr>
      </w:pPr>
      <w:r w:rsidRPr="002C6357">
        <w:rPr>
          <w:rFonts w:hint="eastAsia"/>
          <w:szCs w:val="20"/>
        </w:rPr>
        <w:t xml:space="preserve">4. </w:t>
      </w:r>
      <w:proofErr w:type="spellStart"/>
      <w:r w:rsidRPr="002C6357">
        <w:rPr>
          <w:szCs w:val="20"/>
        </w:rPr>
        <w:t>References</w:t>
      </w:r>
      <w:proofErr w:type="spellEnd"/>
      <w:r w:rsidRPr="002C6357">
        <w:rPr>
          <w:szCs w:val="20"/>
        </w:rPr>
        <w:t xml:space="preserve"> </w:t>
      </w:r>
    </w:p>
    <w:p w14:paraId="7AC48157" w14:textId="39ED3476" w:rsidR="006E58A5" w:rsidRDefault="000B0D24" w:rsidP="006E58A5">
      <w:pPr>
        <w:spacing w:after="80" w:line="240" w:lineRule="exact"/>
        <w:rPr>
          <w:b/>
          <w:bCs/>
          <w:sz w:val="20"/>
          <w:szCs w:val="20"/>
        </w:rPr>
      </w:pPr>
      <w:r w:rsidRPr="002C6357">
        <w:rPr>
          <w:sz w:val="20"/>
          <w:szCs w:val="20"/>
        </w:rPr>
        <w:t>Cite the work of those individuals whose ideas, theories, or research have directly</w:t>
      </w:r>
      <w:r w:rsidRPr="002C6357">
        <w:rPr>
          <w:rFonts w:hint="eastAsia"/>
          <w:sz w:val="20"/>
          <w:szCs w:val="20"/>
        </w:rPr>
        <w:t xml:space="preserve"> </w:t>
      </w:r>
      <w:r w:rsidRPr="002C6357">
        <w:rPr>
          <w:sz w:val="20"/>
          <w:szCs w:val="20"/>
        </w:rPr>
        <w:t>influenced your work. They may provide key background information, support or dispute</w:t>
      </w:r>
      <w:r w:rsidRPr="002C6357">
        <w:rPr>
          <w:rFonts w:hint="eastAsia"/>
          <w:sz w:val="20"/>
          <w:szCs w:val="20"/>
        </w:rPr>
        <w:t xml:space="preserve"> </w:t>
      </w:r>
      <w:r w:rsidRPr="002C6357">
        <w:rPr>
          <w:sz w:val="20"/>
          <w:szCs w:val="20"/>
        </w:rPr>
        <w:t>your thesis, or offer critical definitions and data. Citation of an article implies that</w:t>
      </w:r>
      <w:r w:rsidRPr="002C6357">
        <w:rPr>
          <w:rFonts w:hint="eastAsia"/>
          <w:sz w:val="20"/>
          <w:szCs w:val="20"/>
        </w:rPr>
        <w:t xml:space="preserve"> </w:t>
      </w:r>
      <w:r w:rsidRPr="002C6357">
        <w:rPr>
          <w:sz w:val="20"/>
          <w:szCs w:val="20"/>
        </w:rPr>
        <w:t xml:space="preserve">you have personally read the cited work. In </w:t>
      </w:r>
      <w:r w:rsidRPr="002C6357">
        <w:rPr>
          <w:sz w:val="20"/>
          <w:szCs w:val="20"/>
        </w:rPr>
        <w:lastRenderedPageBreak/>
        <w:t>addition to crediting the ideas of others</w:t>
      </w:r>
      <w:r w:rsidRPr="002C6357">
        <w:rPr>
          <w:rFonts w:hint="eastAsia"/>
          <w:sz w:val="20"/>
          <w:szCs w:val="20"/>
        </w:rPr>
        <w:t xml:space="preserve"> </w:t>
      </w:r>
      <w:r w:rsidRPr="002C6357">
        <w:rPr>
          <w:sz w:val="20"/>
          <w:szCs w:val="20"/>
        </w:rPr>
        <w:t>that you used to build your thesis, provide documentation for all facts and figures that</w:t>
      </w:r>
      <w:r w:rsidRPr="002C6357">
        <w:rPr>
          <w:rFonts w:hint="eastAsia"/>
          <w:sz w:val="20"/>
          <w:szCs w:val="20"/>
        </w:rPr>
        <w:t xml:space="preserve"> </w:t>
      </w:r>
      <w:r w:rsidRPr="002C6357">
        <w:rPr>
          <w:sz w:val="20"/>
          <w:szCs w:val="20"/>
        </w:rPr>
        <w:t>are not considered common knowledge.</w:t>
      </w:r>
      <w:r w:rsidR="006E58A5">
        <w:rPr>
          <w:sz w:val="20"/>
          <w:szCs w:val="20"/>
        </w:rPr>
        <w:t xml:space="preserve"> C</w:t>
      </w:r>
      <w:r w:rsidR="006E58A5" w:rsidRPr="002C6357">
        <w:rPr>
          <w:sz w:val="20"/>
          <w:szCs w:val="20"/>
        </w:rPr>
        <w:t xml:space="preserve">itations in the text </w:t>
      </w:r>
      <w:r w:rsidR="006E58A5">
        <w:rPr>
          <w:sz w:val="20"/>
          <w:szCs w:val="20"/>
        </w:rPr>
        <w:t xml:space="preserve">and reference list </w:t>
      </w:r>
      <w:r w:rsidR="006E58A5" w:rsidRPr="002C6357">
        <w:rPr>
          <w:sz w:val="20"/>
          <w:szCs w:val="20"/>
        </w:rPr>
        <w:t xml:space="preserve">should follow the referencing style </w:t>
      </w:r>
      <w:r w:rsidR="006E58A5">
        <w:rPr>
          <w:sz w:val="20"/>
          <w:szCs w:val="20"/>
        </w:rPr>
        <w:t xml:space="preserve">of </w:t>
      </w:r>
      <w:r w:rsidR="00EB67E5">
        <w:rPr>
          <w:b/>
          <w:bCs/>
          <w:sz w:val="20"/>
          <w:szCs w:val="20"/>
        </w:rPr>
        <w:t>APA Referencing Style (7</w:t>
      </w:r>
      <w:r w:rsidR="00EB67E5" w:rsidRPr="00EB67E5">
        <w:rPr>
          <w:b/>
          <w:bCs/>
          <w:sz w:val="20"/>
          <w:szCs w:val="20"/>
          <w:vertAlign w:val="superscript"/>
        </w:rPr>
        <w:t>th</w:t>
      </w:r>
      <w:r w:rsidR="00EB67E5">
        <w:rPr>
          <w:b/>
          <w:bCs/>
          <w:sz w:val="20"/>
          <w:szCs w:val="20"/>
        </w:rPr>
        <w:t xml:space="preserve"> Edition).</w:t>
      </w:r>
    </w:p>
    <w:p w14:paraId="1F0BC7B1" w14:textId="21F88813" w:rsidR="006E58A5" w:rsidRDefault="006E58A5" w:rsidP="006E58A5">
      <w:pPr>
        <w:spacing w:after="80" w:line="240" w:lineRule="exact"/>
        <w:rPr>
          <w:b/>
          <w:bCs/>
          <w:sz w:val="20"/>
          <w:szCs w:val="20"/>
        </w:rPr>
      </w:pPr>
    </w:p>
    <w:p w14:paraId="204D1FCF" w14:textId="7EAD50B3" w:rsidR="006E58A5" w:rsidRDefault="00EB67E5" w:rsidP="006E58A5">
      <w:pPr>
        <w:spacing w:after="80" w:line="240" w:lineRule="exact"/>
        <w:rPr>
          <w:sz w:val="20"/>
          <w:szCs w:val="20"/>
        </w:rPr>
      </w:pPr>
      <w:r w:rsidRPr="00EB67E5">
        <w:rPr>
          <w:sz w:val="20"/>
          <w:szCs w:val="20"/>
        </w:rPr>
        <w:t>APA referencing style is an author-date referencing system published by the American Psychological Association. This form of writing research papers is used mainly in the social sciences, like psychology, anthropology, sociology, as well as education and other fields.</w:t>
      </w:r>
    </w:p>
    <w:p w14:paraId="2ABA34E7" w14:textId="77777777" w:rsidR="00EB67E5" w:rsidRPr="00EB67E5" w:rsidRDefault="00EB67E5" w:rsidP="006E58A5">
      <w:pPr>
        <w:spacing w:after="80" w:line="240" w:lineRule="exact"/>
        <w:rPr>
          <w:b/>
          <w:bCs/>
          <w:sz w:val="20"/>
          <w:szCs w:val="20"/>
        </w:rPr>
      </w:pPr>
    </w:p>
    <w:p w14:paraId="6D53BD49" w14:textId="77777777" w:rsidR="00EB67E5" w:rsidRPr="00EB67E5" w:rsidRDefault="00EB67E5" w:rsidP="00EB67E5">
      <w:pPr>
        <w:spacing w:after="80" w:line="240" w:lineRule="exact"/>
        <w:rPr>
          <w:b/>
          <w:bCs/>
          <w:sz w:val="20"/>
          <w:szCs w:val="20"/>
        </w:rPr>
      </w:pPr>
      <w:r w:rsidRPr="00EB67E5">
        <w:rPr>
          <w:b/>
          <w:bCs/>
          <w:sz w:val="20"/>
          <w:szCs w:val="20"/>
        </w:rPr>
        <w:t>Significant changes from the 6th edition to 7th edition:</w:t>
      </w:r>
    </w:p>
    <w:p w14:paraId="4091948D" w14:textId="77777777" w:rsidR="00EB67E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Multiple authors – in text citations for three or more authors should include the name of the first author only, followed by et al. Reference list entries for works by up to and including 20 authors should include all authors’ names. For works by more than 20 authors, include the names of the first 19 authors followed by an ellipsis (…) and then the final author’s name.</w:t>
      </w:r>
    </w:p>
    <w:p w14:paraId="2BFCC8F4" w14:textId="77777777" w:rsidR="00EB67E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Place of publication is no longer included in references.</w:t>
      </w:r>
    </w:p>
    <w:p w14:paraId="1BB6096A" w14:textId="77777777" w:rsidR="00EB67E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Include the issue number in parentheses immediately after the volume number, for all journals that have an issue number.</w:t>
      </w:r>
    </w:p>
    <w:p w14:paraId="3193FA01" w14:textId="77777777" w:rsidR="00EB67E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DOIs are now given in the following format: https://doi.org/xxxxx</w:t>
      </w:r>
    </w:p>
    <w:p w14:paraId="14EAD1AE" w14:textId="77777777" w:rsidR="00EB67E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It is not necessary to include the words “Retrieved from” before a URL.</w:t>
      </w:r>
    </w:p>
    <w:p w14:paraId="0F7AC779" w14:textId="77777777" w:rsidR="00EB67E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Database names and URLs for items in academic research databases should not be included in references, except for databases such as Cochrane, ERIC and Factiva that include works of limited circulation – for these items include the name of the database and the URL for the specific work.</w:t>
      </w:r>
    </w:p>
    <w:p w14:paraId="5FF4EE2C" w14:textId="74431677" w:rsidR="00897435" w:rsidRPr="00EB67E5" w:rsidRDefault="00EB67E5" w:rsidP="00EB67E5">
      <w:pPr>
        <w:pStyle w:val="ListParagraph"/>
        <w:numPr>
          <w:ilvl w:val="0"/>
          <w:numId w:val="8"/>
        </w:numPr>
        <w:spacing w:after="80" w:line="240" w:lineRule="exact"/>
        <w:ind w:firstLineChars="0"/>
        <w:rPr>
          <w:sz w:val="20"/>
          <w:szCs w:val="20"/>
        </w:rPr>
      </w:pPr>
      <w:r w:rsidRPr="00EB67E5">
        <w:rPr>
          <w:sz w:val="20"/>
          <w:szCs w:val="20"/>
        </w:rPr>
        <w:t>For electronic works that do not have a DOI or a directly linking URL, the reference should be the same as the reference for a printed version of the work.</w:t>
      </w:r>
    </w:p>
    <w:p w14:paraId="3CB84D78" w14:textId="77777777" w:rsidR="00EB67E5" w:rsidRPr="000B619A" w:rsidRDefault="00EB67E5" w:rsidP="00897435">
      <w:pPr>
        <w:spacing w:after="80" w:line="240" w:lineRule="exact"/>
        <w:rPr>
          <w:i/>
          <w:iCs/>
          <w:sz w:val="20"/>
          <w:szCs w:val="20"/>
        </w:rPr>
      </w:pPr>
    </w:p>
    <w:p w14:paraId="64F6F9E2" w14:textId="3CCA668C" w:rsidR="00897435" w:rsidRPr="000B619A" w:rsidRDefault="00897435" w:rsidP="00897435">
      <w:pPr>
        <w:spacing w:after="80" w:line="240" w:lineRule="exact"/>
        <w:rPr>
          <w:i/>
          <w:iCs/>
          <w:sz w:val="20"/>
          <w:szCs w:val="20"/>
        </w:rPr>
      </w:pPr>
      <w:r w:rsidRPr="000B619A">
        <w:rPr>
          <w:i/>
          <w:iCs/>
          <w:sz w:val="20"/>
          <w:szCs w:val="20"/>
        </w:rPr>
        <w:t>4.1. Journal articles</w:t>
      </w:r>
    </w:p>
    <w:p w14:paraId="2497C7A8" w14:textId="6DD34581" w:rsidR="00897435" w:rsidRPr="000B619A" w:rsidRDefault="00897435" w:rsidP="00897435">
      <w:pPr>
        <w:spacing w:after="80" w:line="240" w:lineRule="exact"/>
        <w:rPr>
          <w:sz w:val="20"/>
          <w:szCs w:val="20"/>
        </w:rPr>
      </w:pPr>
    </w:p>
    <w:tbl>
      <w:tblPr>
        <w:tblStyle w:val="TableGrid"/>
        <w:tblW w:w="9180" w:type="dxa"/>
        <w:tblInd w:w="-318" w:type="dxa"/>
        <w:tblLook w:val="04A0" w:firstRow="1" w:lastRow="0" w:firstColumn="1" w:lastColumn="0" w:noHBand="0" w:noVBand="1"/>
      </w:tblPr>
      <w:tblGrid>
        <w:gridCol w:w="1807"/>
        <w:gridCol w:w="1420"/>
        <w:gridCol w:w="5953"/>
      </w:tblGrid>
      <w:tr w:rsidR="00897435" w:rsidRPr="000B619A" w14:paraId="0BC10D30" w14:textId="77777777" w:rsidTr="00897435">
        <w:tc>
          <w:tcPr>
            <w:tcW w:w="1807" w:type="dxa"/>
          </w:tcPr>
          <w:p w14:paraId="5813B518" w14:textId="439A3BD6" w:rsidR="00897435" w:rsidRPr="000B619A" w:rsidRDefault="00897435" w:rsidP="00897435">
            <w:pPr>
              <w:spacing w:after="80" w:line="240" w:lineRule="exact"/>
              <w:rPr>
                <w:b/>
                <w:bCs/>
                <w:sz w:val="20"/>
                <w:szCs w:val="20"/>
              </w:rPr>
            </w:pPr>
            <w:r w:rsidRPr="000B619A">
              <w:rPr>
                <w:b/>
                <w:bCs/>
                <w:sz w:val="20"/>
                <w:szCs w:val="20"/>
              </w:rPr>
              <w:t>Material Type</w:t>
            </w:r>
          </w:p>
        </w:tc>
        <w:tc>
          <w:tcPr>
            <w:tcW w:w="1420" w:type="dxa"/>
          </w:tcPr>
          <w:p w14:paraId="071734E9" w14:textId="38CDCD9E" w:rsidR="00897435" w:rsidRPr="000B619A" w:rsidRDefault="00897435" w:rsidP="00897435">
            <w:pPr>
              <w:spacing w:after="80" w:line="240" w:lineRule="exact"/>
              <w:rPr>
                <w:b/>
                <w:bCs/>
                <w:sz w:val="20"/>
                <w:szCs w:val="20"/>
              </w:rPr>
            </w:pPr>
            <w:r w:rsidRPr="000B619A">
              <w:rPr>
                <w:b/>
                <w:bCs/>
                <w:sz w:val="20"/>
                <w:szCs w:val="20"/>
              </w:rPr>
              <w:t>In Text Citation</w:t>
            </w:r>
          </w:p>
        </w:tc>
        <w:tc>
          <w:tcPr>
            <w:tcW w:w="5953" w:type="dxa"/>
          </w:tcPr>
          <w:p w14:paraId="2055844C" w14:textId="68152518" w:rsidR="00897435" w:rsidRPr="000B619A" w:rsidRDefault="00897435" w:rsidP="00897435">
            <w:pPr>
              <w:spacing w:after="80" w:line="240" w:lineRule="exact"/>
              <w:rPr>
                <w:b/>
                <w:bCs/>
                <w:sz w:val="20"/>
                <w:szCs w:val="20"/>
              </w:rPr>
            </w:pPr>
            <w:r w:rsidRPr="000B619A">
              <w:rPr>
                <w:b/>
                <w:bCs/>
                <w:sz w:val="20"/>
                <w:szCs w:val="20"/>
              </w:rPr>
              <w:t>Reference List Entry</w:t>
            </w:r>
          </w:p>
        </w:tc>
      </w:tr>
      <w:tr w:rsidR="00897435" w:rsidRPr="000B619A" w14:paraId="1BBBC3FE" w14:textId="77777777" w:rsidTr="00897435">
        <w:tc>
          <w:tcPr>
            <w:tcW w:w="1807" w:type="dxa"/>
          </w:tcPr>
          <w:p w14:paraId="07CBE714" w14:textId="77777777" w:rsidR="00EB67E5" w:rsidRPr="000B619A" w:rsidRDefault="00EB67E5" w:rsidP="00EB67E5">
            <w:pPr>
              <w:rPr>
                <w:sz w:val="20"/>
                <w:szCs w:val="20"/>
              </w:rPr>
            </w:pPr>
            <w:r w:rsidRPr="000B619A">
              <w:rPr>
                <w:color w:val="222222"/>
                <w:sz w:val="20"/>
                <w:szCs w:val="20"/>
                <w:shd w:val="clear" w:color="auto" w:fill="FFFFFF"/>
              </w:rPr>
              <w:t>Journal Article with a DOI</w:t>
            </w:r>
          </w:p>
          <w:p w14:paraId="0823990C" w14:textId="03344872" w:rsidR="00897435" w:rsidRPr="000B619A" w:rsidRDefault="00897435" w:rsidP="00897435">
            <w:pPr>
              <w:rPr>
                <w:sz w:val="20"/>
                <w:szCs w:val="20"/>
              </w:rPr>
            </w:pPr>
          </w:p>
        </w:tc>
        <w:tc>
          <w:tcPr>
            <w:tcW w:w="1420" w:type="dxa"/>
          </w:tcPr>
          <w:p w14:paraId="010CD4FB" w14:textId="77777777" w:rsidR="00EB67E5" w:rsidRPr="000B619A" w:rsidRDefault="00897435" w:rsidP="00EB67E5">
            <w:pPr>
              <w:rPr>
                <w:sz w:val="20"/>
                <w:szCs w:val="20"/>
              </w:rPr>
            </w:pPr>
            <w:r w:rsidRPr="000B619A">
              <w:rPr>
                <w:color w:val="222222"/>
                <w:sz w:val="20"/>
                <w:szCs w:val="20"/>
                <w:shd w:val="clear" w:color="auto" w:fill="FFFFFF"/>
              </w:rPr>
              <w:t>(</w:t>
            </w:r>
            <w:r w:rsidR="00EB67E5" w:rsidRPr="000B619A">
              <w:rPr>
                <w:color w:val="222222"/>
                <w:sz w:val="20"/>
                <w:szCs w:val="20"/>
                <w:shd w:val="clear" w:color="auto" w:fill="FFFFFF"/>
              </w:rPr>
              <w:t>(</w:t>
            </w:r>
            <w:proofErr w:type="spellStart"/>
            <w:r w:rsidR="00EB67E5" w:rsidRPr="000B619A">
              <w:rPr>
                <w:color w:val="222222"/>
                <w:sz w:val="20"/>
                <w:szCs w:val="20"/>
                <w:shd w:val="clear" w:color="auto" w:fill="FFFFFF"/>
              </w:rPr>
              <w:t>Vogels</w:t>
            </w:r>
            <w:proofErr w:type="spellEnd"/>
            <w:r w:rsidR="00EB67E5" w:rsidRPr="000B619A">
              <w:rPr>
                <w:color w:val="222222"/>
                <w:sz w:val="20"/>
                <w:szCs w:val="20"/>
                <w:shd w:val="clear" w:color="auto" w:fill="FFFFFF"/>
              </w:rPr>
              <w:t xml:space="preserve"> et al., 2009)</w:t>
            </w:r>
          </w:p>
          <w:p w14:paraId="58B31416" w14:textId="64534572" w:rsidR="00897435" w:rsidRPr="000B619A" w:rsidRDefault="00897435" w:rsidP="00897435">
            <w:pPr>
              <w:spacing w:after="80" w:line="240" w:lineRule="exact"/>
              <w:rPr>
                <w:sz w:val="20"/>
                <w:szCs w:val="20"/>
              </w:rPr>
            </w:pPr>
          </w:p>
        </w:tc>
        <w:tc>
          <w:tcPr>
            <w:tcW w:w="5953" w:type="dxa"/>
          </w:tcPr>
          <w:p w14:paraId="6AF4D358" w14:textId="77777777" w:rsidR="00EB67E5" w:rsidRPr="000B619A" w:rsidRDefault="00EB67E5" w:rsidP="00EB67E5">
            <w:pPr>
              <w:rPr>
                <w:sz w:val="20"/>
                <w:szCs w:val="20"/>
              </w:rPr>
            </w:pPr>
            <w:proofErr w:type="spellStart"/>
            <w:r w:rsidRPr="000B619A">
              <w:rPr>
                <w:color w:val="222222"/>
                <w:sz w:val="20"/>
                <w:szCs w:val="20"/>
                <w:shd w:val="clear" w:color="auto" w:fill="FFFFFF"/>
              </w:rPr>
              <w:t>Vogels</w:t>
            </w:r>
            <w:proofErr w:type="spellEnd"/>
            <w:r w:rsidRPr="000B619A">
              <w:rPr>
                <w:color w:val="222222"/>
                <w:sz w:val="20"/>
                <w:szCs w:val="20"/>
                <w:shd w:val="clear" w:color="auto" w:fill="FFFFFF"/>
              </w:rPr>
              <w:t xml:space="preserve">, A. G. C., Crone, M. R., Hoekstra, F., &amp; </w:t>
            </w:r>
            <w:proofErr w:type="spellStart"/>
            <w:r w:rsidRPr="000B619A">
              <w:rPr>
                <w:color w:val="222222"/>
                <w:sz w:val="20"/>
                <w:szCs w:val="20"/>
                <w:shd w:val="clear" w:color="auto" w:fill="FFFFFF"/>
              </w:rPr>
              <w:t>Reijneveld</w:t>
            </w:r>
            <w:proofErr w:type="spellEnd"/>
            <w:r w:rsidRPr="000B619A">
              <w:rPr>
                <w:color w:val="222222"/>
                <w:sz w:val="20"/>
                <w:szCs w:val="20"/>
                <w:shd w:val="clear" w:color="auto" w:fill="FFFFFF"/>
              </w:rPr>
              <w:t>, S. A. (2009). Comparing three short questionnaires to detect psychosocial dysfunction among primary school children: a randomized method. </w:t>
            </w:r>
            <w:r w:rsidRPr="000B619A">
              <w:rPr>
                <w:rStyle w:val="Emphasis"/>
                <w:rFonts w:eastAsia="SimSun"/>
                <w:color w:val="222222"/>
                <w:sz w:val="20"/>
                <w:szCs w:val="20"/>
                <w:shd w:val="clear" w:color="auto" w:fill="FFFFFF"/>
              </w:rPr>
              <w:t>BMC Public Health</w:t>
            </w:r>
            <w:r w:rsidRPr="000B619A">
              <w:rPr>
                <w:color w:val="222222"/>
                <w:sz w:val="20"/>
                <w:szCs w:val="20"/>
                <w:shd w:val="clear" w:color="auto" w:fill="FFFFFF"/>
              </w:rPr>
              <w:t>, 9, 489. https://doi.org/10.1186/1471-2458-9-489</w:t>
            </w:r>
          </w:p>
          <w:p w14:paraId="691668B5" w14:textId="442ADDDA" w:rsidR="00897435" w:rsidRPr="000B619A" w:rsidRDefault="00897435" w:rsidP="00897435">
            <w:pPr>
              <w:rPr>
                <w:sz w:val="20"/>
                <w:szCs w:val="20"/>
              </w:rPr>
            </w:pPr>
          </w:p>
        </w:tc>
      </w:tr>
      <w:tr w:rsidR="00897435" w:rsidRPr="000B619A" w14:paraId="629C6F99" w14:textId="77777777" w:rsidTr="00897435">
        <w:tc>
          <w:tcPr>
            <w:tcW w:w="1807" w:type="dxa"/>
          </w:tcPr>
          <w:p w14:paraId="10096D01" w14:textId="77777777" w:rsidR="00EB67E5" w:rsidRPr="000B619A" w:rsidRDefault="00EB67E5" w:rsidP="00EB67E5">
            <w:pPr>
              <w:rPr>
                <w:sz w:val="20"/>
                <w:szCs w:val="20"/>
              </w:rPr>
            </w:pPr>
            <w:r w:rsidRPr="000B619A">
              <w:rPr>
                <w:color w:val="222222"/>
                <w:sz w:val="20"/>
                <w:szCs w:val="20"/>
                <w:shd w:val="clear" w:color="auto" w:fill="FFFFFF"/>
              </w:rPr>
              <w:t>Journal Article with a DOI: More Than 20 Authors and Including Page Number</w:t>
            </w:r>
          </w:p>
          <w:p w14:paraId="0D5AB1C1" w14:textId="77777777" w:rsidR="00897435" w:rsidRPr="000B619A" w:rsidRDefault="00897435" w:rsidP="00897435">
            <w:pPr>
              <w:spacing w:after="80" w:line="240" w:lineRule="exact"/>
              <w:rPr>
                <w:sz w:val="20"/>
                <w:szCs w:val="20"/>
              </w:rPr>
            </w:pPr>
          </w:p>
        </w:tc>
        <w:tc>
          <w:tcPr>
            <w:tcW w:w="1420" w:type="dxa"/>
          </w:tcPr>
          <w:p w14:paraId="3B8DDC83" w14:textId="77777777" w:rsidR="00EB67E5" w:rsidRPr="000B619A" w:rsidRDefault="00EB67E5" w:rsidP="00EB67E5">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Wiskunde</w:t>
            </w:r>
            <w:proofErr w:type="spellEnd"/>
            <w:r w:rsidRPr="000B619A">
              <w:rPr>
                <w:color w:val="222222"/>
                <w:sz w:val="20"/>
                <w:szCs w:val="20"/>
                <w:shd w:val="clear" w:color="auto" w:fill="FFFFFF"/>
              </w:rPr>
              <w:t xml:space="preserve"> et al., 2019, p. 1936)</w:t>
            </w:r>
          </w:p>
          <w:p w14:paraId="6B6201B7" w14:textId="77777777" w:rsidR="00897435" w:rsidRPr="000B619A" w:rsidRDefault="00897435" w:rsidP="00897435">
            <w:pPr>
              <w:spacing w:after="80" w:line="240" w:lineRule="exact"/>
              <w:rPr>
                <w:sz w:val="20"/>
                <w:szCs w:val="20"/>
              </w:rPr>
            </w:pPr>
          </w:p>
        </w:tc>
        <w:tc>
          <w:tcPr>
            <w:tcW w:w="5953" w:type="dxa"/>
          </w:tcPr>
          <w:p w14:paraId="6057434C" w14:textId="77777777" w:rsidR="00EB67E5" w:rsidRPr="000B619A" w:rsidRDefault="00EB67E5" w:rsidP="00EB67E5">
            <w:pPr>
              <w:rPr>
                <w:sz w:val="20"/>
                <w:szCs w:val="20"/>
              </w:rPr>
            </w:pPr>
            <w:proofErr w:type="spellStart"/>
            <w:r w:rsidRPr="000B619A">
              <w:rPr>
                <w:color w:val="222222"/>
                <w:sz w:val="20"/>
                <w:szCs w:val="20"/>
                <w:shd w:val="clear" w:color="auto" w:fill="FFFFFF"/>
              </w:rPr>
              <w:t>Wiskunde</w:t>
            </w:r>
            <w:proofErr w:type="spellEnd"/>
            <w:r w:rsidRPr="000B619A">
              <w:rPr>
                <w:color w:val="222222"/>
                <w:sz w:val="20"/>
                <w:szCs w:val="20"/>
                <w:shd w:val="clear" w:color="auto" w:fill="FFFFFF"/>
              </w:rPr>
              <w:t xml:space="preserve">, B., Arslan, M., Fischer, P., Nowak, L., Van den Berg, O., Coetzee, L., Juárez, U., </w:t>
            </w:r>
            <w:proofErr w:type="spellStart"/>
            <w:r w:rsidRPr="000B619A">
              <w:rPr>
                <w:color w:val="222222"/>
                <w:sz w:val="20"/>
                <w:szCs w:val="20"/>
                <w:shd w:val="clear" w:color="auto" w:fill="FFFFFF"/>
              </w:rPr>
              <w:t>Riyaziyyat</w:t>
            </w:r>
            <w:proofErr w:type="spellEnd"/>
            <w:r w:rsidRPr="000B619A">
              <w:rPr>
                <w:color w:val="222222"/>
                <w:sz w:val="20"/>
                <w:szCs w:val="20"/>
                <w:shd w:val="clear" w:color="auto" w:fill="FFFFFF"/>
              </w:rPr>
              <w:t xml:space="preserve">, E., Wang, C., Zhang, I., Li, P., Yang, R., Kumar, B., Xu, A., Martinez, R., McIntosh, V., Ibáñez, L. M., </w:t>
            </w:r>
            <w:proofErr w:type="spellStart"/>
            <w:r w:rsidRPr="000B619A">
              <w:rPr>
                <w:color w:val="222222"/>
                <w:sz w:val="20"/>
                <w:szCs w:val="20"/>
                <w:shd w:val="clear" w:color="auto" w:fill="FFFFFF"/>
              </w:rPr>
              <w:t>Mäkinen</w:t>
            </w:r>
            <w:proofErr w:type="spellEnd"/>
            <w:r w:rsidRPr="000B619A">
              <w:rPr>
                <w:color w:val="222222"/>
                <w:sz w:val="20"/>
                <w:szCs w:val="20"/>
                <w:shd w:val="clear" w:color="auto" w:fill="FFFFFF"/>
              </w:rPr>
              <w:t xml:space="preserve">, G., Virtanen, E., . . . </w:t>
            </w:r>
            <w:proofErr w:type="spellStart"/>
            <w:r w:rsidRPr="000B619A">
              <w:rPr>
                <w:color w:val="222222"/>
                <w:sz w:val="20"/>
                <w:szCs w:val="20"/>
                <w:shd w:val="clear" w:color="auto" w:fill="FFFFFF"/>
              </w:rPr>
              <w:t>Kovács</w:t>
            </w:r>
            <w:proofErr w:type="spellEnd"/>
            <w:r w:rsidRPr="000B619A">
              <w:rPr>
                <w:color w:val="222222"/>
                <w:sz w:val="20"/>
                <w:szCs w:val="20"/>
                <w:shd w:val="clear" w:color="auto" w:fill="FFFFFF"/>
              </w:rPr>
              <w:t xml:space="preserve">, A. (2019). Indie pop rocks mathematics: Twenty One Pilots, Nicolas </w:t>
            </w:r>
            <w:proofErr w:type="spellStart"/>
            <w:r w:rsidRPr="000B619A">
              <w:rPr>
                <w:color w:val="222222"/>
                <w:sz w:val="20"/>
                <w:szCs w:val="20"/>
                <w:shd w:val="clear" w:color="auto" w:fill="FFFFFF"/>
              </w:rPr>
              <w:t>Bourbaki</w:t>
            </w:r>
            <w:proofErr w:type="spellEnd"/>
            <w:r w:rsidRPr="000B619A">
              <w:rPr>
                <w:color w:val="222222"/>
                <w:sz w:val="20"/>
                <w:szCs w:val="20"/>
                <w:shd w:val="clear" w:color="auto" w:fill="FFFFFF"/>
              </w:rPr>
              <w:t>, and the empty set. </w:t>
            </w:r>
            <w:r w:rsidRPr="000B619A">
              <w:rPr>
                <w:rStyle w:val="Emphasis"/>
                <w:rFonts w:eastAsia="SimSun"/>
                <w:color w:val="222222"/>
                <w:sz w:val="20"/>
                <w:szCs w:val="20"/>
                <w:shd w:val="clear" w:color="auto" w:fill="FFFFFF"/>
              </w:rPr>
              <w:t>Journal of Improbable Mathematics</w:t>
            </w:r>
            <w:r w:rsidRPr="000B619A">
              <w:rPr>
                <w:color w:val="222222"/>
                <w:sz w:val="20"/>
                <w:szCs w:val="20"/>
                <w:shd w:val="clear" w:color="auto" w:fill="FFFFFF"/>
              </w:rPr>
              <w:t>, 27(1), 1935–1968. https://doi.org/10.0000/3mp7y-537</w:t>
            </w:r>
          </w:p>
          <w:p w14:paraId="29E8CA0F" w14:textId="77777777" w:rsidR="00897435" w:rsidRPr="000B619A" w:rsidRDefault="00897435" w:rsidP="00897435">
            <w:pPr>
              <w:spacing w:after="80" w:line="240" w:lineRule="exact"/>
              <w:rPr>
                <w:sz w:val="20"/>
                <w:szCs w:val="20"/>
              </w:rPr>
            </w:pPr>
          </w:p>
        </w:tc>
      </w:tr>
      <w:tr w:rsidR="00897435" w:rsidRPr="000B619A" w14:paraId="0BEC7E8D" w14:textId="77777777" w:rsidTr="00897435">
        <w:tc>
          <w:tcPr>
            <w:tcW w:w="1807" w:type="dxa"/>
          </w:tcPr>
          <w:p w14:paraId="00B4BC07" w14:textId="77777777" w:rsidR="00EB67E5" w:rsidRPr="000B619A" w:rsidRDefault="00EB67E5" w:rsidP="00EB67E5">
            <w:pPr>
              <w:rPr>
                <w:sz w:val="20"/>
                <w:szCs w:val="20"/>
              </w:rPr>
            </w:pPr>
            <w:r w:rsidRPr="000B619A">
              <w:rPr>
                <w:color w:val="222222"/>
                <w:sz w:val="20"/>
                <w:szCs w:val="20"/>
                <w:shd w:val="clear" w:color="auto" w:fill="FFFFFF"/>
              </w:rPr>
              <w:t>Journal Article with a URL</w:t>
            </w:r>
          </w:p>
          <w:p w14:paraId="26722BBB" w14:textId="77777777" w:rsidR="00897435" w:rsidRPr="000B619A" w:rsidRDefault="00897435" w:rsidP="00897435">
            <w:pPr>
              <w:spacing w:after="80" w:line="240" w:lineRule="exact"/>
              <w:rPr>
                <w:sz w:val="20"/>
                <w:szCs w:val="20"/>
              </w:rPr>
            </w:pPr>
          </w:p>
        </w:tc>
        <w:tc>
          <w:tcPr>
            <w:tcW w:w="1420" w:type="dxa"/>
          </w:tcPr>
          <w:p w14:paraId="15FE178B" w14:textId="77777777" w:rsidR="00EB67E5" w:rsidRPr="000B619A" w:rsidRDefault="00EB67E5" w:rsidP="00EB67E5">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Ahmann</w:t>
            </w:r>
            <w:proofErr w:type="spellEnd"/>
            <w:r w:rsidRPr="000B619A">
              <w:rPr>
                <w:color w:val="222222"/>
                <w:sz w:val="20"/>
                <w:szCs w:val="20"/>
                <w:shd w:val="clear" w:color="auto" w:fill="FFFFFF"/>
              </w:rPr>
              <w:t>, 2018)</w:t>
            </w:r>
          </w:p>
          <w:p w14:paraId="5AB217F3" w14:textId="4C1139CD" w:rsidR="00897435" w:rsidRPr="000B619A" w:rsidRDefault="00897435" w:rsidP="00897435">
            <w:pPr>
              <w:rPr>
                <w:sz w:val="20"/>
                <w:szCs w:val="20"/>
              </w:rPr>
            </w:pPr>
          </w:p>
          <w:p w14:paraId="05047509" w14:textId="77777777" w:rsidR="00897435" w:rsidRPr="000B619A" w:rsidRDefault="00897435" w:rsidP="00897435">
            <w:pPr>
              <w:spacing w:after="80" w:line="240" w:lineRule="exact"/>
              <w:rPr>
                <w:sz w:val="20"/>
                <w:szCs w:val="20"/>
              </w:rPr>
            </w:pPr>
          </w:p>
        </w:tc>
        <w:tc>
          <w:tcPr>
            <w:tcW w:w="5953" w:type="dxa"/>
          </w:tcPr>
          <w:p w14:paraId="66C22A33" w14:textId="77777777" w:rsidR="00EB67E5" w:rsidRPr="000B619A" w:rsidRDefault="00EB67E5" w:rsidP="00EB67E5">
            <w:pPr>
              <w:rPr>
                <w:sz w:val="20"/>
                <w:szCs w:val="20"/>
              </w:rPr>
            </w:pPr>
            <w:proofErr w:type="spellStart"/>
            <w:r w:rsidRPr="000B619A">
              <w:rPr>
                <w:color w:val="222222"/>
                <w:sz w:val="20"/>
                <w:szCs w:val="20"/>
                <w:shd w:val="clear" w:color="auto" w:fill="FFFFFF"/>
              </w:rPr>
              <w:t>Ahmann</w:t>
            </w:r>
            <w:proofErr w:type="spellEnd"/>
            <w:r w:rsidRPr="000B619A">
              <w:rPr>
                <w:color w:val="222222"/>
                <w:sz w:val="20"/>
                <w:szCs w:val="20"/>
                <w:shd w:val="clear" w:color="auto" w:fill="FFFFFF"/>
              </w:rPr>
              <w:t xml:space="preserve">, E., Tuttle, L. J., </w:t>
            </w:r>
            <w:proofErr w:type="spellStart"/>
            <w:r w:rsidRPr="000B619A">
              <w:rPr>
                <w:color w:val="222222"/>
                <w:sz w:val="20"/>
                <w:szCs w:val="20"/>
                <w:shd w:val="clear" w:color="auto" w:fill="FFFFFF"/>
              </w:rPr>
              <w:t>Saviet</w:t>
            </w:r>
            <w:proofErr w:type="spellEnd"/>
            <w:r w:rsidRPr="000B619A">
              <w:rPr>
                <w:color w:val="222222"/>
                <w:sz w:val="20"/>
                <w:szCs w:val="20"/>
                <w:shd w:val="clear" w:color="auto" w:fill="FFFFFF"/>
              </w:rPr>
              <w:t>, M., &amp; Wright, S. D. (2018). A descriptive review of ADHD coaching research: Implications for college students. </w:t>
            </w:r>
            <w:r w:rsidRPr="000B619A">
              <w:rPr>
                <w:rStyle w:val="Emphasis"/>
                <w:rFonts w:eastAsia="SimSun"/>
                <w:color w:val="222222"/>
                <w:sz w:val="20"/>
                <w:szCs w:val="20"/>
                <w:shd w:val="clear" w:color="auto" w:fill="FFFFFF"/>
              </w:rPr>
              <w:t>Journal of Postsecondary Education and Disability</w:t>
            </w:r>
            <w:r w:rsidRPr="000B619A">
              <w:rPr>
                <w:color w:val="222222"/>
                <w:sz w:val="20"/>
                <w:szCs w:val="20"/>
                <w:shd w:val="clear" w:color="auto" w:fill="FFFFFF"/>
              </w:rPr>
              <w:t>, 31(1): 24-58. https://www.ahead.org/professional-resources/publications/jped/archived-jped/jped-volume-31</w:t>
            </w:r>
          </w:p>
          <w:p w14:paraId="170A946B" w14:textId="77777777" w:rsidR="00897435" w:rsidRPr="000B619A" w:rsidRDefault="00897435" w:rsidP="00897435">
            <w:pPr>
              <w:spacing w:after="80" w:line="240" w:lineRule="exact"/>
              <w:rPr>
                <w:sz w:val="20"/>
                <w:szCs w:val="20"/>
              </w:rPr>
            </w:pPr>
          </w:p>
        </w:tc>
      </w:tr>
    </w:tbl>
    <w:p w14:paraId="3B35DF5A" w14:textId="1DCBD708" w:rsidR="00897435" w:rsidRDefault="00897435" w:rsidP="006E58A5">
      <w:pPr>
        <w:spacing w:after="80" w:line="240" w:lineRule="exact"/>
        <w:rPr>
          <w:b/>
          <w:bCs/>
          <w:sz w:val="20"/>
          <w:szCs w:val="20"/>
        </w:rPr>
      </w:pPr>
    </w:p>
    <w:p w14:paraId="3004FE3C" w14:textId="4A9A23B4" w:rsidR="00254C84" w:rsidRDefault="00254C84" w:rsidP="006E58A5">
      <w:pPr>
        <w:spacing w:after="80" w:line="240" w:lineRule="exact"/>
        <w:rPr>
          <w:b/>
          <w:bCs/>
          <w:sz w:val="20"/>
          <w:szCs w:val="20"/>
        </w:rPr>
      </w:pPr>
    </w:p>
    <w:p w14:paraId="16589D6A" w14:textId="77777777" w:rsidR="00254C84" w:rsidRPr="000B619A" w:rsidRDefault="00254C84" w:rsidP="006E58A5">
      <w:pPr>
        <w:spacing w:after="80" w:line="240" w:lineRule="exact"/>
        <w:rPr>
          <w:b/>
          <w:bCs/>
          <w:sz w:val="20"/>
          <w:szCs w:val="20"/>
        </w:rPr>
      </w:pPr>
    </w:p>
    <w:p w14:paraId="783CCA4E" w14:textId="79D452BA" w:rsidR="00897435" w:rsidRPr="000B619A" w:rsidRDefault="00897435" w:rsidP="00897435">
      <w:pPr>
        <w:spacing w:after="80" w:line="240" w:lineRule="exact"/>
        <w:rPr>
          <w:i/>
          <w:iCs/>
          <w:sz w:val="20"/>
          <w:szCs w:val="20"/>
        </w:rPr>
      </w:pPr>
      <w:r w:rsidRPr="000B619A">
        <w:rPr>
          <w:i/>
          <w:iCs/>
          <w:sz w:val="20"/>
          <w:szCs w:val="20"/>
        </w:rPr>
        <w:lastRenderedPageBreak/>
        <w:t>4.2. Books, E-Books and Book Chapters</w:t>
      </w:r>
    </w:p>
    <w:p w14:paraId="36653A5D" w14:textId="4ED2B431" w:rsidR="00897435" w:rsidRPr="000B619A" w:rsidRDefault="00897435" w:rsidP="00897435">
      <w:pPr>
        <w:spacing w:after="80" w:line="240" w:lineRule="exact"/>
        <w:rPr>
          <w:sz w:val="20"/>
          <w:szCs w:val="20"/>
        </w:rPr>
      </w:pPr>
    </w:p>
    <w:tbl>
      <w:tblPr>
        <w:tblStyle w:val="TableGrid"/>
        <w:tblW w:w="9180" w:type="dxa"/>
        <w:tblInd w:w="-318" w:type="dxa"/>
        <w:tblLook w:val="04A0" w:firstRow="1" w:lastRow="0" w:firstColumn="1" w:lastColumn="0" w:noHBand="0" w:noVBand="1"/>
      </w:tblPr>
      <w:tblGrid>
        <w:gridCol w:w="1807"/>
        <w:gridCol w:w="1420"/>
        <w:gridCol w:w="5953"/>
      </w:tblGrid>
      <w:tr w:rsidR="00897435" w:rsidRPr="000B619A" w14:paraId="08B13886" w14:textId="77777777" w:rsidTr="0056215A">
        <w:tc>
          <w:tcPr>
            <w:tcW w:w="1807" w:type="dxa"/>
          </w:tcPr>
          <w:p w14:paraId="2EBE4A22" w14:textId="77777777" w:rsidR="00897435" w:rsidRPr="000B619A" w:rsidRDefault="00897435" w:rsidP="000E30F8">
            <w:pPr>
              <w:spacing w:after="80"/>
              <w:rPr>
                <w:b/>
                <w:bCs/>
                <w:sz w:val="20"/>
                <w:szCs w:val="20"/>
              </w:rPr>
            </w:pPr>
            <w:r w:rsidRPr="000B619A">
              <w:rPr>
                <w:b/>
                <w:bCs/>
                <w:sz w:val="20"/>
                <w:szCs w:val="20"/>
              </w:rPr>
              <w:t>Material Type</w:t>
            </w:r>
          </w:p>
        </w:tc>
        <w:tc>
          <w:tcPr>
            <w:tcW w:w="1420" w:type="dxa"/>
          </w:tcPr>
          <w:p w14:paraId="552EB5EB" w14:textId="77777777" w:rsidR="00897435" w:rsidRPr="000B619A" w:rsidRDefault="00897435" w:rsidP="000E30F8">
            <w:pPr>
              <w:spacing w:after="80"/>
              <w:rPr>
                <w:b/>
                <w:bCs/>
                <w:sz w:val="20"/>
                <w:szCs w:val="20"/>
              </w:rPr>
            </w:pPr>
            <w:r w:rsidRPr="000B619A">
              <w:rPr>
                <w:b/>
                <w:bCs/>
                <w:sz w:val="20"/>
                <w:szCs w:val="20"/>
              </w:rPr>
              <w:t>In Text Citation</w:t>
            </w:r>
          </w:p>
        </w:tc>
        <w:tc>
          <w:tcPr>
            <w:tcW w:w="5953" w:type="dxa"/>
          </w:tcPr>
          <w:p w14:paraId="7C05E1B8" w14:textId="77777777" w:rsidR="00897435" w:rsidRPr="000B619A" w:rsidRDefault="00897435" w:rsidP="000E30F8">
            <w:pPr>
              <w:spacing w:after="80"/>
              <w:rPr>
                <w:b/>
                <w:bCs/>
                <w:sz w:val="20"/>
                <w:szCs w:val="20"/>
              </w:rPr>
            </w:pPr>
            <w:r w:rsidRPr="000B619A">
              <w:rPr>
                <w:b/>
                <w:bCs/>
                <w:sz w:val="20"/>
                <w:szCs w:val="20"/>
              </w:rPr>
              <w:t>Reference List Entry</w:t>
            </w:r>
          </w:p>
        </w:tc>
      </w:tr>
      <w:tr w:rsidR="00897435" w:rsidRPr="000B619A" w14:paraId="0D61EB92" w14:textId="77777777" w:rsidTr="0056215A">
        <w:tc>
          <w:tcPr>
            <w:tcW w:w="1807" w:type="dxa"/>
          </w:tcPr>
          <w:p w14:paraId="30430657" w14:textId="77777777" w:rsidR="00EB67E5" w:rsidRPr="000B619A" w:rsidRDefault="00EB67E5" w:rsidP="00EB67E5">
            <w:pPr>
              <w:rPr>
                <w:sz w:val="20"/>
                <w:szCs w:val="20"/>
              </w:rPr>
            </w:pPr>
            <w:r w:rsidRPr="000B619A">
              <w:rPr>
                <w:color w:val="222222"/>
                <w:sz w:val="20"/>
                <w:szCs w:val="20"/>
                <w:shd w:val="clear" w:color="auto" w:fill="FFFFFF"/>
              </w:rPr>
              <w:t>Book: Single Author</w:t>
            </w:r>
          </w:p>
          <w:p w14:paraId="11D216B8" w14:textId="414255AC" w:rsidR="00EB67E5" w:rsidRPr="000B619A" w:rsidRDefault="00EB67E5" w:rsidP="000E30F8">
            <w:pPr>
              <w:rPr>
                <w:sz w:val="20"/>
                <w:szCs w:val="20"/>
              </w:rPr>
            </w:pPr>
          </w:p>
        </w:tc>
        <w:tc>
          <w:tcPr>
            <w:tcW w:w="1420" w:type="dxa"/>
          </w:tcPr>
          <w:p w14:paraId="21A7F0DD" w14:textId="77777777" w:rsidR="00EB67E5" w:rsidRPr="000B619A" w:rsidRDefault="00EB67E5" w:rsidP="00EB67E5">
            <w:pPr>
              <w:rPr>
                <w:sz w:val="20"/>
                <w:szCs w:val="20"/>
              </w:rPr>
            </w:pPr>
            <w:r w:rsidRPr="000B619A">
              <w:rPr>
                <w:color w:val="222222"/>
                <w:sz w:val="20"/>
                <w:szCs w:val="20"/>
                <w:shd w:val="clear" w:color="auto" w:fill="FFFFFF"/>
              </w:rPr>
              <w:t>(Matthews, 1999)</w:t>
            </w:r>
          </w:p>
          <w:p w14:paraId="74BD360E" w14:textId="77777777" w:rsidR="00897435" w:rsidRPr="000B619A" w:rsidRDefault="00897435" w:rsidP="000E30F8">
            <w:pPr>
              <w:rPr>
                <w:sz w:val="20"/>
                <w:szCs w:val="20"/>
              </w:rPr>
            </w:pPr>
          </w:p>
        </w:tc>
        <w:tc>
          <w:tcPr>
            <w:tcW w:w="5953" w:type="dxa"/>
          </w:tcPr>
          <w:p w14:paraId="1813CCFF" w14:textId="77777777" w:rsidR="00EB67E5" w:rsidRPr="000B619A" w:rsidRDefault="00EB67E5" w:rsidP="00EB67E5">
            <w:pPr>
              <w:rPr>
                <w:sz w:val="20"/>
                <w:szCs w:val="20"/>
              </w:rPr>
            </w:pPr>
            <w:r w:rsidRPr="000B619A">
              <w:rPr>
                <w:color w:val="222222"/>
                <w:sz w:val="20"/>
                <w:szCs w:val="20"/>
                <w:shd w:val="clear" w:color="auto" w:fill="FFFFFF"/>
              </w:rPr>
              <w:t>Matthews, J. (1999). </w:t>
            </w:r>
            <w:r w:rsidRPr="000B619A">
              <w:rPr>
                <w:rStyle w:val="Emphasis"/>
                <w:rFonts w:eastAsia="SimSun"/>
                <w:color w:val="222222"/>
                <w:sz w:val="20"/>
                <w:szCs w:val="20"/>
                <w:shd w:val="clear" w:color="auto" w:fill="FFFFFF"/>
              </w:rPr>
              <w:t>The art of childhood and adolescence: The construction of meaning</w:t>
            </w:r>
            <w:r w:rsidRPr="000B619A">
              <w:rPr>
                <w:color w:val="222222"/>
                <w:sz w:val="20"/>
                <w:szCs w:val="20"/>
                <w:shd w:val="clear" w:color="auto" w:fill="FFFFFF"/>
              </w:rPr>
              <w:t>. Falmer Press.</w:t>
            </w:r>
          </w:p>
          <w:p w14:paraId="4DA6A703" w14:textId="77777777" w:rsidR="00897435" w:rsidRPr="000B619A" w:rsidRDefault="00897435" w:rsidP="000E30F8">
            <w:pPr>
              <w:rPr>
                <w:sz w:val="20"/>
                <w:szCs w:val="20"/>
              </w:rPr>
            </w:pPr>
          </w:p>
        </w:tc>
      </w:tr>
      <w:tr w:rsidR="00897435" w:rsidRPr="000B619A" w14:paraId="5B033075" w14:textId="77777777" w:rsidTr="0056215A">
        <w:tc>
          <w:tcPr>
            <w:tcW w:w="1807" w:type="dxa"/>
          </w:tcPr>
          <w:p w14:paraId="56600D2B" w14:textId="77777777" w:rsidR="00EB67E5" w:rsidRPr="000B619A" w:rsidRDefault="00EB67E5" w:rsidP="00EB67E5">
            <w:pPr>
              <w:rPr>
                <w:sz w:val="20"/>
                <w:szCs w:val="20"/>
              </w:rPr>
            </w:pPr>
            <w:r w:rsidRPr="000B619A">
              <w:rPr>
                <w:color w:val="222222"/>
                <w:sz w:val="20"/>
                <w:szCs w:val="20"/>
                <w:shd w:val="clear" w:color="auto" w:fill="FFFFFF"/>
              </w:rPr>
              <w:t>Book: Two Authors</w:t>
            </w:r>
          </w:p>
          <w:p w14:paraId="38FAACC8" w14:textId="77777777" w:rsidR="00897435" w:rsidRPr="000B619A" w:rsidRDefault="00897435" w:rsidP="000E30F8">
            <w:pPr>
              <w:rPr>
                <w:sz w:val="20"/>
                <w:szCs w:val="20"/>
              </w:rPr>
            </w:pPr>
          </w:p>
        </w:tc>
        <w:tc>
          <w:tcPr>
            <w:tcW w:w="1420" w:type="dxa"/>
          </w:tcPr>
          <w:p w14:paraId="1D68E95F" w14:textId="77777777" w:rsidR="00EB67E5" w:rsidRPr="000B619A" w:rsidRDefault="00EB67E5" w:rsidP="00EB67E5">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Colcough</w:t>
            </w:r>
            <w:proofErr w:type="spellEnd"/>
            <w:r w:rsidRPr="000B619A">
              <w:rPr>
                <w:color w:val="222222"/>
                <w:sz w:val="20"/>
                <w:szCs w:val="20"/>
                <w:shd w:val="clear" w:color="auto" w:fill="FFFFFF"/>
              </w:rPr>
              <w:t xml:space="preserve"> &amp; </w:t>
            </w:r>
            <w:proofErr w:type="spellStart"/>
            <w:r w:rsidRPr="000B619A">
              <w:rPr>
                <w:color w:val="222222"/>
                <w:sz w:val="20"/>
                <w:szCs w:val="20"/>
                <w:shd w:val="clear" w:color="auto" w:fill="FFFFFF"/>
              </w:rPr>
              <w:t>Colcough</w:t>
            </w:r>
            <w:proofErr w:type="spellEnd"/>
            <w:r w:rsidRPr="000B619A">
              <w:rPr>
                <w:color w:val="222222"/>
                <w:sz w:val="20"/>
                <w:szCs w:val="20"/>
                <w:shd w:val="clear" w:color="auto" w:fill="FFFFFF"/>
              </w:rPr>
              <w:t>, 1999)</w:t>
            </w:r>
          </w:p>
          <w:p w14:paraId="7725B594" w14:textId="77777777" w:rsidR="00897435" w:rsidRPr="000B619A" w:rsidRDefault="00897435" w:rsidP="000E30F8">
            <w:pPr>
              <w:rPr>
                <w:sz w:val="20"/>
                <w:szCs w:val="20"/>
              </w:rPr>
            </w:pPr>
          </w:p>
        </w:tc>
        <w:tc>
          <w:tcPr>
            <w:tcW w:w="5953" w:type="dxa"/>
          </w:tcPr>
          <w:p w14:paraId="3313A617" w14:textId="77777777" w:rsidR="00EB67E5" w:rsidRPr="000B619A" w:rsidRDefault="00EB67E5" w:rsidP="00EB67E5">
            <w:pPr>
              <w:rPr>
                <w:sz w:val="20"/>
                <w:szCs w:val="20"/>
              </w:rPr>
            </w:pPr>
            <w:r w:rsidRPr="000B619A">
              <w:rPr>
                <w:color w:val="222222"/>
                <w:sz w:val="20"/>
                <w:szCs w:val="20"/>
                <w:shd w:val="clear" w:color="auto" w:fill="FFFFFF"/>
              </w:rPr>
              <w:t>Colclough, B., &amp; Colclough, J. (1999). </w:t>
            </w:r>
            <w:r w:rsidRPr="000B619A">
              <w:rPr>
                <w:rStyle w:val="Emphasis"/>
                <w:rFonts w:eastAsia="SimSun"/>
                <w:color w:val="222222"/>
                <w:sz w:val="20"/>
                <w:szCs w:val="20"/>
                <w:shd w:val="clear" w:color="auto" w:fill="FFFFFF"/>
              </w:rPr>
              <w:t>A challenge to change</w:t>
            </w:r>
            <w:r w:rsidRPr="000B619A">
              <w:rPr>
                <w:color w:val="222222"/>
                <w:sz w:val="20"/>
                <w:szCs w:val="20"/>
                <w:shd w:val="clear" w:color="auto" w:fill="FFFFFF"/>
              </w:rPr>
              <w:t xml:space="preserve">. </w:t>
            </w:r>
            <w:proofErr w:type="spellStart"/>
            <w:r w:rsidRPr="000B619A">
              <w:rPr>
                <w:color w:val="222222"/>
                <w:sz w:val="20"/>
                <w:szCs w:val="20"/>
                <w:shd w:val="clear" w:color="auto" w:fill="FFFFFF"/>
              </w:rPr>
              <w:t>Thorsons</w:t>
            </w:r>
            <w:proofErr w:type="spellEnd"/>
            <w:r w:rsidRPr="000B619A">
              <w:rPr>
                <w:color w:val="222222"/>
                <w:sz w:val="20"/>
                <w:szCs w:val="20"/>
                <w:shd w:val="clear" w:color="auto" w:fill="FFFFFF"/>
              </w:rPr>
              <w:t>.</w:t>
            </w:r>
          </w:p>
          <w:p w14:paraId="1E310E6D" w14:textId="77777777" w:rsidR="00897435" w:rsidRPr="000B619A" w:rsidRDefault="00897435" w:rsidP="000E30F8">
            <w:pPr>
              <w:rPr>
                <w:sz w:val="20"/>
                <w:szCs w:val="20"/>
              </w:rPr>
            </w:pPr>
          </w:p>
        </w:tc>
      </w:tr>
      <w:tr w:rsidR="00897435" w:rsidRPr="000B619A" w14:paraId="627D4D33" w14:textId="77777777" w:rsidTr="0056215A">
        <w:tc>
          <w:tcPr>
            <w:tcW w:w="1807" w:type="dxa"/>
          </w:tcPr>
          <w:p w14:paraId="4508B5AE" w14:textId="77777777" w:rsidR="00EB67E5" w:rsidRPr="000B619A" w:rsidRDefault="00EB67E5" w:rsidP="00EB67E5">
            <w:pPr>
              <w:rPr>
                <w:sz w:val="20"/>
                <w:szCs w:val="20"/>
              </w:rPr>
            </w:pPr>
            <w:r w:rsidRPr="000B619A">
              <w:rPr>
                <w:color w:val="222222"/>
                <w:sz w:val="20"/>
                <w:szCs w:val="20"/>
                <w:shd w:val="clear" w:color="auto" w:fill="FFFFFF"/>
              </w:rPr>
              <w:t>Book: 3-20 Authors</w:t>
            </w:r>
          </w:p>
          <w:p w14:paraId="1735F06E" w14:textId="77777777" w:rsidR="00897435" w:rsidRPr="000B619A" w:rsidRDefault="00897435" w:rsidP="000E30F8">
            <w:pPr>
              <w:rPr>
                <w:sz w:val="20"/>
                <w:szCs w:val="20"/>
              </w:rPr>
            </w:pPr>
          </w:p>
        </w:tc>
        <w:tc>
          <w:tcPr>
            <w:tcW w:w="1420" w:type="dxa"/>
          </w:tcPr>
          <w:p w14:paraId="1D52D6D8" w14:textId="77777777" w:rsidR="00EB67E5" w:rsidRPr="000B619A" w:rsidRDefault="00EB67E5" w:rsidP="00EB67E5">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Dwee</w:t>
            </w:r>
            <w:proofErr w:type="spellEnd"/>
            <w:r w:rsidRPr="000B619A">
              <w:rPr>
                <w:color w:val="222222"/>
                <w:sz w:val="20"/>
                <w:szCs w:val="20"/>
                <w:shd w:val="clear" w:color="auto" w:fill="FFFFFF"/>
              </w:rPr>
              <w:t xml:space="preserve"> et al., 2012)</w:t>
            </w:r>
          </w:p>
          <w:p w14:paraId="65047FD1" w14:textId="77777777" w:rsidR="00897435" w:rsidRPr="000B619A" w:rsidRDefault="00897435" w:rsidP="000E30F8">
            <w:pPr>
              <w:rPr>
                <w:sz w:val="20"/>
                <w:szCs w:val="20"/>
              </w:rPr>
            </w:pPr>
          </w:p>
        </w:tc>
        <w:tc>
          <w:tcPr>
            <w:tcW w:w="5953" w:type="dxa"/>
          </w:tcPr>
          <w:p w14:paraId="0761AC52" w14:textId="77777777" w:rsidR="00EB67E5" w:rsidRPr="000B619A" w:rsidRDefault="00EB67E5" w:rsidP="00EB67E5">
            <w:pPr>
              <w:rPr>
                <w:sz w:val="20"/>
                <w:szCs w:val="20"/>
              </w:rPr>
            </w:pPr>
            <w:proofErr w:type="spellStart"/>
            <w:r w:rsidRPr="000B619A">
              <w:rPr>
                <w:color w:val="222222"/>
                <w:sz w:val="20"/>
                <w:szCs w:val="20"/>
                <w:shd w:val="clear" w:color="auto" w:fill="FFFFFF"/>
              </w:rPr>
              <w:t>Dwee</w:t>
            </w:r>
            <w:proofErr w:type="spellEnd"/>
            <w:r w:rsidRPr="000B619A">
              <w:rPr>
                <w:color w:val="222222"/>
                <w:sz w:val="20"/>
                <w:szCs w:val="20"/>
                <w:shd w:val="clear" w:color="auto" w:fill="FFFFFF"/>
              </w:rPr>
              <w:t>, D., Dion, H. B., &amp; Brown, I. S. (2012). </w:t>
            </w:r>
            <w:r w:rsidRPr="000B619A">
              <w:rPr>
                <w:rStyle w:val="Emphasis"/>
                <w:rFonts w:eastAsia="SimSun"/>
                <w:color w:val="222222"/>
                <w:sz w:val="20"/>
                <w:szCs w:val="20"/>
                <w:shd w:val="clear" w:color="auto" w:fill="FFFFFF"/>
              </w:rPr>
              <w:t>Information behaviour concept: A basic introduction</w:t>
            </w:r>
            <w:r w:rsidRPr="000B619A">
              <w:rPr>
                <w:color w:val="222222"/>
                <w:sz w:val="20"/>
                <w:szCs w:val="20"/>
                <w:shd w:val="clear" w:color="auto" w:fill="FFFFFF"/>
              </w:rPr>
              <w:t>. University of Life Press.</w:t>
            </w:r>
          </w:p>
          <w:p w14:paraId="6C0DA4EF" w14:textId="289C186C" w:rsidR="00897435" w:rsidRPr="000B619A" w:rsidRDefault="00897435" w:rsidP="00124C99">
            <w:pPr>
              <w:pStyle w:val="NormalWeb"/>
              <w:shd w:val="clear" w:color="auto" w:fill="FFFFFF"/>
              <w:spacing w:before="0" w:beforeAutospacing="0" w:after="225" w:afterAutospacing="0"/>
              <w:rPr>
                <w:color w:val="222222"/>
                <w:sz w:val="20"/>
                <w:szCs w:val="20"/>
              </w:rPr>
            </w:pPr>
          </w:p>
        </w:tc>
      </w:tr>
      <w:tr w:rsidR="00897435" w:rsidRPr="000B619A" w14:paraId="00829298" w14:textId="77777777" w:rsidTr="0056215A">
        <w:tc>
          <w:tcPr>
            <w:tcW w:w="1807" w:type="dxa"/>
          </w:tcPr>
          <w:p w14:paraId="1D839361" w14:textId="77777777" w:rsidR="00EB67E5" w:rsidRPr="000B619A" w:rsidRDefault="00EB67E5" w:rsidP="00EB67E5">
            <w:pPr>
              <w:rPr>
                <w:sz w:val="20"/>
                <w:szCs w:val="20"/>
              </w:rPr>
            </w:pPr>
            <w:r w:rsidRPr="000B619A">
              <w:rPr>
                <w:color w:val="222222"/>
                <w:sz w:val="20"/>
                <w:szCs w:val="20"/>
                <w:shd w:val="clear" w:color="auto" w:fill="FFFFFF"/>
              </w:rPr>
              <w:t>Book: More than 20 Authors</w:t>
            </w:r>
          </w:p>
          <w:p w14:paraId="45A36102" w14:textId="77777777" w:rsidR="00897435" w:rsidRPr="000B619A" w:rsidRDefault="00897435" w:rsidP="000E30F8">
            <w:pPr>
              <w:rPr>
                <w:sz w:val="20"/>
                <w:szCs w:val="20"/>
              </w:rPr>
            </w:pPr>
          </w:p>
        </w:tc>
        <w:tc>
          <w:tcPr>
            <w:tcW w:w="1420" w:type="dxa"/>
          </w:tcPr>
          <w:p w14:paraId="2E923818" w14:textId="77777777" w:rsidR="00EB67E5" w:rsidRPr="000B619A" w:rsidRDefault="00EB67E5" w:rsidP="00EB67E5">
            <w:pPr>
              <w:rPr>
                <w:sz w:val="20"/>
                <w:szCs w:val="20"/>
              </w:rPr>
            </w:pPr>
            <w:r w:rsidRPr="000B619A">
              <w:rPr>
                <w:color w:val="222222"/>
                <w:sz w:val="20"/>
                <w:szCs w:val="20"/>
                <w:shd w:val="clear" w:color="auto" w:fill="FFFFFF"/>
              </w:rPr>
              <w:t>(Author et al., Year)</w:t>
            </w:r>
          </w:p>
          <w:p w14:paraId="103A6347" w14:textId="77777777" w:rsidR="00897435" w:rsidRPr="000B619A" w:rsidRDefault="00897435" w:rsidP="000E30F8">
            <w:pPr>
              <w:rPr>
                <w:sz w:val="20"/>
                <w:szCs w:val="20"/>
              </w:rPr>
            </w:pPr>
          </w:p>
        </w:tc>
        <w:tc>
          <w:tcPr>
            <w:tcW w:w="5953" w:type="dxa"/>
          </w:tcPr>
          <w:p w14:paraId="318CB240" w14:textId="77777777" w:rsidR="00EB67E5" w:rsidRPr="000B619A" w:rsidRDefault="00EB67E5" w:rsidP="00EB67E5">
            <w:pPr>
              <w:rPr>
                <w:sz w:val="20"/>
                <w:szCs w:val="20"/>
              </w:rPr>
            </w:pPr>
            <w:r w:rsidRPr="000B619A">
              <w:rPr>
                <w:color w:val="222222"/>
                <w:sz w:val="20"/>
                <w:szCs w:val="20"/>
                <w:shd w:val="clear" w:color="auto" w:fill="FFFFFF"/>
              </w:rPr>
              <w:t>Include the first nineteen authors’ names, then insert three ellipses and follow with the final author’s name.</w:t>
            </w:r>
          </w:p>
          <w:p w14:paraId="216A27B8" w14:textId="1E68B24B" w:rsidR="00897435" w:rsidRPr="000B619A" w:rsidRDefault="00897435" w:rsidP="000E30F8">
            <w:pPr>
              <w:pStyle w:val="NormalWeb"/>
              <w:shd w:val="clear" w:color="auto" w:fill="FFFFFF"/>
              <w:spacing w:before="0" w:beforeAutospacing="0" w:after="225" w:afterAutospacing="0"/>
              <w:rPr>
                <w:color w:val="222222"/>
                <w:sz w:val="20"/>
                <w:szCs w:val="20"/>
              </w:rPr>
            </w:pPr>
          </w:p>
        </w:tc>
      </w:tr>
      <w:tr w:rsidR="000E30F8" w:rsidRPr="000B619A" w14:paraId="09547660" w14:textId="77777777" w:rsidTr="0056215A">
        <w:tc>
          <w:tcPr>
            <w:tcW w:w="1807" w:type="dxa"/>
          </w:tcPr>
          <w:p w14:paraId="77721CB2" w14:textId="77777777" w:rsidR="00EB67E5" w:rsidRPr="000B619A" w:rsidRDefault="00EB67E5" w:rsidP="00EB67E5">
            <w:pPr>
              <w:rPr>
                <w:sz w:val="20"/>
                <w:szCs w:val="20"/>
              </w:rPr>
            </w:pPr>
            <w:r w:rsidRPr="000B619A">
              <w:rPr>
                <w:color w:val="222222"/>
                <w:sz w:val="20"/>
                <w:szCs w:val="20"/>
                <w:shd w:val="clear" w:color="auto" w:fill="FFFFFF"/>
              </w:rPr>
              <w:t>Chapter or Article in Edited Book</w:t>
            </w:r>
          </w:p>
          <w:p w14:paraId="2D14882D" w14:textId="77777777" w:rsidR="000E30F8" w:rsidRPr="000B619A" w:rsidRDefault="000E30F8" w:rsidP="000E30F8">
            <w:pPr>
              <w:rPr>
                <w:color w:val="222222"/>
                <w:sz w:val="20"/>
                <w:szCs w:val="20"/>
                <w:shd w:val="clear" w:color="auto" w:fill="FFFFFF"/>
              </w:rPr>
            </w:pPr>
          </w:p>
        </w:tc>
        <w:tc>
          <w:tcPr>
            <w:tcW w:w="1420" w:type="dxa"/>
          </w:tcPr>
          <w:p w14:paraId="09609993" w14:textId="77777777" w:rsidR="00EB67E5" w:rsidRPr="000B619A" w:rsidRDefault="00EB67E5" w:rsidP="00EB67E5">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Yura</w:t>
            </w:r>
            <w:proofErr w:type="spellEnd"/>
            <w:r w:rsidRPr="000B619A">
              <w:rPr>
                <w:color w:val="222222"/>
                <w:sz w:val="20"/>
                <w:szCs w:val="20"/>
                <w:shd w:val="clear" w:color="auto" w:fill="FFFFFF"/>
              </w:rPr>
              <w:t>, 2020)</w:t>
            </w:r>
          </w:p>
          <w:p w14:paraId="07B8F819" w14:textId="77777777" w:rsidR="000E30F8" w:rsidRPr="000B619A" w:rsidRDefault="000E30F8" w:rsidP="000E30F8">
            <w:pPr>
              <w:rPr>
                <w:color w:val="222222"/>
                <w:sz w:val="20"/>
                <w:szCs w:val="20"/>
                <w:shd w:val="clear" w:color="auto" w:fill="FFFFFF"/>
              </w:rPr>
            </w:pPr>
          </w:p>
        </w:tc>
        <w:tc>
          <w:tcPr>
            <w:tcW w:w="5953" w:type="dxa"/>
          </w:tcPr>
          <w:p w14:paraId="70D73AA8" w14:textId="77777777" w:rsidR="000E30F8" w:rsidRDefault="00EB67E5" w:rsidP="00254C84">
            <w:pPr>
              <w:rPr>
                <w:color w:val="222222"/>
                <w:sz w:val="20"/>
                <w:szCs w:val="20"/>
                <w:shd w:val="clear" w:color="auto" w:fill="FFFFFF"/>
              </w:rPr>
            </w:pPr>
            <w:proofErr w:type="spellStart"/>
            <w:r w:rsidRPr="000B619A">
              <w:rPr>
                <w:color w:val="222222"/>
                <w:sz w:val="20"/>
                <w:szCs w:val="20"/>
                <w:shd w:val="clear" w:color="auto" w:fill="FFFFFF"/>
              </w:rPr>
              <w:t>Yura</w:t>
            </w:r>
            <w:proofErr w:type="spellEnd"/>
            <w:r w:rsidRPr="000B619A">
              <w:rPr>
                <w:color w:val="222222"/>
                <w:sz w:val="20"/>
                <w:szCs w:val="20"/>
                <w:shd w:val="clear" w:color="auto" w:fill="FFFFFF"/>
              </w:rPr>
              <w:t>, P. (2020). ‘Good or bad’: How people think of me is not important. In B. Rudy &amp; H. Dion (Eds.), </w:t>
            </w:r>
            <w:r w:rsidRPr="000B619A">
              <w:rPr>
                <w:rStyle w:val="Emphasis"/>
                <w:rFonts w:eastAsia="SimSun"/>
                <w:color w:val="222222"/>
                <w:sz w:val="20"/>
                <w:szCs w:val="20"/>
                <w:shd w:val="clear" w:color="auto" w:fill="FFFFFF"/>
              </w:rPr>
              <w:t>Mental health policy</w:t>
            </w:r>
            <w:r w:rsidRPr="000B619A">
              <w:rPr>
                <w:color w:val="222222"/>
                <w:sz w:val="20"/>
                <w:szCs w:val="20"/>
                <w:shd w:val="clear" w:color="auto" w:fill="FFFFFF"/>
              </w:rPr>
              <w:t> (pp. 368-389). University of Life Press.</w:t>
            </w:r>
          </w:p>
          <w:p w14:paraId="5E129113" w14:textId="4ED58835" w:rsidR="00254C84" w:rsidRPr="00254C84" w:rsidRDefault="00254C84" w:rsidP="00254C84">
            <w:pPr>
              <w:rPr>
                <w:sz w:val="20"/>
                <w:szCs w:val="20"/>
              </w:rPr>
            </w:pPr>
          </w:p>
        </w:tc>
      </w:tr>
    </w:tbl>
    <w:p w14:paraId="00FE0797" w14:textId="2C75EAA6" w:rsidR="00897435" w:rsidRPr="000B619A" w:rsidRDefault="00897435" w:rsidP="006E58A5">
      <w:pPr>
        <w:spacing w:after="80" w:line="240" w:lineRule="exact"/>
        <w:rPr>
          <w:b/>
          <w:bCs/>
          <w:sz w:val="20"/>
          <w:szCs w:val="20"/>
        </w:rPr>
      </w:pPr>
    </w:p>
    <w:p w14:paraId="58BDEBF3" w14:textId="517D19C3" w:rsidR="000D2EFE" w:rsidRPr="000B619A" w:rsidRDefault="00E16093" w:rsidP="000D2EFE">
      <w:pPr>
        <w:spacing w:after="80" w:line="240" w:lineRule="exact"/>
        <w:rPr>
          <w:i/>
          <w:iCs/>
          <w:sz w:val="20"/>
          <w:szCs w:val="20"/>
        </w:rPr>
      </w:pPr>
      <w:r w:rsidRPr="000B619A">
        <w:rPr>
          <w:i/>
          <w:iCs/>
          <w:sz w:val="20"/>
          <w:szCs w:val="20"/>
        </w:rPr>
        <w:t xml:space="preserve">4.3. </w:t>
      </w:r>
      <w:r w:rsidR="000D2EFE" w:rsidRPr="000B619A">
        <w:rPr>
          <w:i/>
          <w:iCs/>
          <w:sz w:val="20"/>
          <w:szCs w:val="20"/>
        </w:rPr>
        <w:t>Conference Publications</w:t>
      </w:r>
    </w:p>
    <w:p w14:paraId="14D35C0D" w14:textId="0B7F156D" w:rsidR="00897435" w:rsidRPr="000B619A" w:rsidRDefault="00897435">
      <w:pPr>
        <w:rPr>
          <w:sz w:val="20"/>
          <w:szCs w:val="20"/>
        </w:rPr>
      </w:pPr>
    </w:p>
    <w:tbl>
      <w:tblPr>
        <w:tblStyle w:val="TableGrid"/>
        <w:tblW w:w="9180" w:type="dxa"/>
        <w:tblInd w:w="-318" w:type="dxa"/>
        <w:tblLook w:val="04A0" w:firstRow="1" w:lastRow="0" w:firstColumn="1" w:lastColumn="0" w:noHBand="0" w:noVBand="1"/>
      </w:tblPr>
      <w:tblGrid>
        <w:gridCol w:w="1807"/>
        <w:gridCol w:w="1420"/>
        <w:gridCol w:w="5953"/>
      </w:tblGrid>
      <w:tr w:rsidR="00897435" w:rsidRPr="000B619A" w14:paraId="4E347F32" w14:textId="77777777" w:rsidTr="0056215A">
        <w:tc>
          <w:tcPr>
            <w:tcW w:w="1807" w:type="dxa"/>
          </w:tcPr>
          <w:p w14:paraId="45EA4737" w14:textId="77777777" w:rsidR="00897435" w:rsidRPr="000B619A" w:rsidRDefault="00897435" w:rsidP="0056215A">
            <w:pPr>
              <w:spacing w:after="80" w:line="240" w:lineRule="exact"/>
              <w:rPr>
                <w:b/>
                <w:bCs/>
                <w:sz w:val="20"/>
                <w:szCs w:val="20"/>
              </w:rPr>
            </w:pPr>
            <w:r w:rsidRPr="000B619A">
              <w:rPr>
                <w:b/>
                <w:bCs/>
                <w:sz w:val="20"/>
                <w:szCs w:val="20"/>
              </w:rPr>
              <w:t>Material Type</w:t>
            </w:r>
          </w:p>
        </w:tc>
        <w:tc>
          <w:tcPr>
            <w:tcW w:w="1420" w:type="dxa"/>
          </w:tcPr>
          <w:p w14:paraId="47BAE751" w14:textId="77777777" w:rsidR="00897435" w:rsidRPr="000B619A" w:rsidRDefault="00897435" w:rsidP="0056215A">
            <w:pPr>
              <w:spacing w:after="80" w:line="240" w:lineRule="exact"/>
              <w:rPr>
                <w:b/>
                <w:bCs/>
                <w:sz w:val="20"/>
                <w:szCs w:val="20"/>
              </w:rPr>
            </w:pPr>
            <w:r w:rsidRPr="000B619A">
              <w:rPr>
                <w:b/>
                <w:bCs/>
                <w:sz w:val="20"/>
                <w:szCs w:val="20"/>
              </w:rPr>
              <w:t>In Text Citation</w:t>
            </w:r>
          </w:p>
        </w:tc>
        <w:tc>
          <w:tcPr>
            <w:tcW w:w="5953" w:type="dxa"/>
          </w:tcPr>
          <w:p w14:paraId="6848DC33" w14:textId="77777777" w:rsidR="00897435" w:rsidRPr="000B619A" w:rsidRDefault="00897435" w:rsidP="0056215A">
            <w:pPr>
              <w:spacing w:after="80" w:line="240" w:lineRule="exact"/>
              <w:rPr>
                <w:b/>
                <w:bCs/>
                <w:sz w:val="20"/>
                <w:szCs w:val="20"/>
              </w:rPr>
            </w:pPr>
            <w:r w:rsidRPr="000B619A">
              <w:rPr>
                <w:b/>
                <w:bCs/>
                <w:sz w:val="20"/>
                <w:szCs w:val="20"/>
              </w:rPr>
              <w:t>Reference List Entry</w:t>
            </w:r>
          </w:p>
        </w:tc>
      </w:tr>
      <w:tr w:rsidR="00897435" w:rsidRPr="000B619A" w14:paraId="0D54D806" w14:textId="77777777" w:rsidTr="0056215A">
        <w:tc>
          <w:tcPr>
            <w:tcW w:w="1807" w:type="dxa"/>
          </w:tcPr>
          <w:p w14:paraId="7DC264EB" w14:textId="77777777" w:rsidR="00117868" w:rsidRPr="000B619A" w:rsidRDefault="00117868" w:rsidP="00117868">
            <w:pPr>
              <w:rPr>
                <w:sz w:val="20"/>
                <w:szCs w:val="20"/>
              </w:rPr>
            </w:pPr>
            <w:r w:rsidRPr="000B619A">
              <w:rPr>
                <w:color w:val="222222"/>
                <w:sz w:val="20"/>
                <w:szCs w:val="20"/>
                <w:shd w:val="clear" w:color="auto" w:fill="FFFFFF"/>
              </w:rPr>
              <w:t>Paper Presentation from the Internet</w:t>
            </w:r>
          </w:p>
          <w:p w14:paraId="4F0085DE" w14:textId="77777777" w:rsidR="00897435" w:rsidRPr="000B619A" w:rsidRDefault="00897435" w:rsidP="0056215A">
            <w:pPr>
              <w:rPr>
                <w:sz w:val="20"/>
                <w:szCs w:val="20"/>
              </w:rPr>
            </w:pPr>
          </w:p>
        </w:tc>
        <w:tc>
          <w:tcPr>
            <w:tcW w:w="1420" w:type="dxa"/>
          </w:tcPr>
          <w:p w14:paraId="0D4D9834" w14:textId="77777777" w:rsidR="00117868" w:rsidRPr="000B619A" w:rsidRDefault="00117868" w:rsidP="00117868">
            <w:pPr>
              <w:rPr>
                <w:sz w:val="20"/>
                <w:szCs w:val="20"/>
              </w:rPr>
            </w:pPr>
            <w:r w:rsidRPr="000B619A">
              <w:rPr>
                <w:color w:val="222222"/>
                <w:sz w:val="20"/>
                <w:szCs w:val="20"/>
                <w:shd w:val="clear" w:color="auto" w:fill="FFFFFF"/>
              </w:rPr>
              <w:t>(Balakrishnan, 2006)</w:t>
            </w:r>
          </w:p>
          <w:p w14:paraId="621C7448" w14:textId="77777777" w:rsidR="00897435" w:rsidRPr="000B619A" w:rsidRDefault="00897435" w:rsidP="0056215A">
            <w:pPr>
              <w:rPr>
                <w:sz w:val="20"/>
                <w:szCs w:val="20"/>
              </w:rPr>
            </w:pPr>
          </w:p>
        </w:tc>
        <w:tc>
          <w:tcPr>
            <w:tcW w:w="5953" w:type="dxa"/>
          </w:tcPr>
          <w:p w14:paraId="5F788C53" w14:textId="77777777" w:rsidR="00117868" w:rsidRPr="000B619A" w:rsidRDefault="00117868" w:rsidP="00117868">
            <w:pPr>
              <w:rPr>
                <w:sz w:val="20"/>
                <w:szCs w:val="20"/>
              </w:rPr>
            </w:pPr>
            <w:r w:rsidRPr="000B619A">
              <w:rPr>
                <w:color w:val="222222"/>
                <w:sz w:val="20"/>
                <w:szCs w:val="20"/>
                <w:shd w:val="clear" w:color="auto" w:fill="FFFFFF"/>
              </w:rPr>
              <w:t>Balakrishnan, R. (2006, March 25-26). </w:t>
            </w:r>
            <w:r w:rsidRPr="000B619A">
              <w:rPr>
                <w:rStyle w:val="Emphasis"/>
                <w:rFonts w:eastAsia="SimSun"/>
                <w:color w:val="222222"/>
                <w:sz w:val="20"/>
                <w:szCs w:val="20"/>
                <w:shd w:val="clear" w:color="auto" w:fill="FFFFFF"/>
              </w:rPr>
              <w:t>Why aren’t we using 3d user interfaces, and will we ever?</w:t>
            </w:r>
            <w:r w:rsidRPr="000B619A">
              <w:rPr>
                <w:color w:val="222222"/>
                <w:sz w:val="20"/>
                <w:szCs w:val="20"/>
                <w:shd w:val="clear" w:color="auto" w:fill="FFFFFF"/>
              </w:rPr>
              <w:t> [Paper presentation]. IEEE Symposium on 3D User Interfaces, Alexandria, VA. https://doi.org/10.1109/VR.2006.148.</w:t>
            </w:r>
          </w:p>
          <w:p w14:paraId="78A5D7CD" w14:textId="77777777" w:rsidR="00897435" w:rsidRPr="000B619A" w:rsidRDefault="00897435" w:rsidP="0056215A">
            <w:pPr>
              <w:rPr>
                <w:sz w:val="20"/>
                <w:szCs w:val="20"/>
              </w:rPr>
            </w:pPr>
          </w:p>
        </w:tc>
      </w:tr>
      <w:tr w:rsidR="00897435" w:rsidRPr="000B619A" w14:paraId="2B9CD58B" w14:textId="77777777" w:rsidTr="0056215A">
        <w:tc>
          <w:tcPr>
            <w:tcW w:w="1807" w:type="dxa"/>
          </w:tcPr>
          <w:p w14:paraId="67AF1C04" w14:textId="77777777" w:rsidR="00117868" w:rsidRPr="000B619A" w:rsidRDefault="00117868" w:rsidP="00117868">
            <w:pPr>
              <w:rPr>
                <w:sz w:val="20"/>
                <w:szCs w:val="20"/>
              </w:rPr>
            </w:pPr>
            <w:r w:rsidRPr="000B619A">
              <w:rPr>
                <w:color w:val="222222"/>
                <w:sz w:val="20"/>
                <w:szCs w:val="20"/>
                <w:shd w:val="clear" w:color="auto" w:fill="FFFFFF"/>
              </w:rPr>
              <w:t>Unpublished Paper Presentation</w:t>
            </w:r>
          </w:p>
          <w:p w14:paraId="0AF01E19" w14:textId="77777777" w:rsidR="00897435" w:rsidRPr="000B619A" w:rsidRDefault="00897435" w:rsidP="0056215A">
            <w:pPr>
              <w:rPr>
                <w:sz w:val="20"/>
                <w:szCs w:val="20"/>
              </w:rPr>
            </w:pPr>
          </w:p>
        </w:tc>
        <w:tc>
          <w:tcPr>
            <w:tcW w:w="1420" w:type="dxa"/>
          </w:tcPr>
          <w:p w14:paraId="1D565BF8" w14:textId="77777777" w:rsidR="00117868" w:rsidRPr="000B619A" w:rsidRDefault="00117868" w:rsidP="00117868">
            <w:pPr>
              <w:rPr>
                <w:sz w:val="20"/>
                <w:szCs w:val="20"/>
              </w:rPr>
            </w:pPr>
            <w:r w:rsidRPr="000B619A">
              <w:rPr>
                <w:color w:val="222222"/>
                <w:sz w:val="20"/>
                <w:szCs w:val="20"/>
                <w:shd w:val="clear" w:color="auto" w:fill="FFFFFF"/>
              </w:rPr>
              <w:t>(Brown &amp; Caste, 2004)</w:t>
            </w:r>
          </w:p>
          <w:p w14:paraId="38BF563C" w14:textId="77777777" w:rsidR="00897435" w:rsidRPr="000B619A" w:rsidRDefault="00897435" w:rsidP="0056215A">
            <w:pPr>
              <w:rPr>
                <w:sz w:val="20"/>
                <w:szCs w:val="20"/>
              </w:rPr>
            </w:pPr>
          </w:p>
        </w:tc>
        <w:tc>
          <w:tcPr>
            <w:tcW w:w="5953" w:type="dxa"/>
          </w:tcPr>
          <w:p w14:paraId="669185E5" w14:textId="77777777" w:rsidR="00117868" w:rsidRPr="000B619A" w:rsidRDefault="00117868" w:rsidP="00117868">
            <w:pPr>
              <w:rPr>
                <w:sz w:val="20"/>
                <w:szCs w:val="20"/>
              </w:rPr>
            </w:pPr>
            <w:r w:rsidRPr="000B619A">
              <w:rPr>
                <w:color w:val="222222"/>
                <w:sz w:val="20"/>
                <w:szCs w:val="20"/>
                <w:shd w:val="clear" w:color="auto" w:fill="FFFFFF"/>
              </w:rPr>
              <w:t>Brown, S., &amp; Caste, V. (2004, May). Integrated obstacle detection framework [Paper presentation]. IEEE Intelligent Vehicles Symposium, Detroit, MI..</w:t>
            </w:r>
          </w:p>
          <w:p w14:paraId="1F5C1BA2" w14:textId="77777777" w:rsidR="00897435" w:rsidRPr="000B619A" w:rsidRDefault="00897435" w:rsidP="0056215A">
            <w:pPr>
              <w:rPr>
                <w:sz w:val="20"/>
                <w:szCs w:val="20"/>
              </w:rPr>
            </w:pPr>
          </w:p>
        </w:tc>
      </w:tr>
      <w:tr w:rsidR="00897435" w:rsidRPr="000B619A" w14:paraId="3D3E996C" w14:textId="77777777" w:rsidTr="0056215A">
        <w:tc>
          <w:tcPr>
            <w:tcW w:w="1807" w:type="dxa"/>
          </w:tcPr>
          <w:p w14:paraId="33BC90AC" w14:textId="77777777" w:rsidR="00117868" w:rsidRPr="000B619A" w:rsidRDefault="00117868" w:rsidP="00117868">
            <w:pPr>
              <w:rPr>
                <w:sz w:val="20"/>
                <w:szCs w:val="20"/>
              </w:rPr>
            </w:pPr>
            <w:r w:rsidRPr="000B619A">
              <w:rPr>
                <w:color w:val="222222"/>
                <w:sz w:val="20"/>
                <w:szCs w:val="20"/>
                <w:shd w:val="clear" w:color="auto" w:fill="FFFFFF"/>
              </w:rPr>
              <w:t>Paper Presentation in Print Proceedings</w:t>
            </w:r>
          </w:p>
          <w:p w14:paraId="3AB8F81C" w14:textId="77777777" w:rsidR="00897435" w:rsidRPr="000B619A" w:rsidRDefault="00897435" w:rsidP="0056215A">
            <w:pPr>
              <w:rPr>
                <w:sz w:val="20"/>
                <w:szCs w:val="20"/>
              </w:rPr>
            </w:pPr>
          </w:p>
        </w:tc>
        <w:tc>
          <w:tcPr>
            <w:tcW w:w="1420" w:type="dxa"/>
          </w:tcPr>
          <w:p w14:paraId="5A286EF1" w14:textId="77777777" w:rsidR="00117868" w:rsidRPr="000B619A" w:rsidRDefault="00117868" w:rsidP="00117868">
            <w:pPr>
              <w:rPr>
                <w:sz w:val="20"/>
                <w:szCs w:val="20"/>
              </w:rPr>
            </w:pPr>
            <w:r w:rsidRPr="000B619A">
              <w:rPr>
                <w:color w:val="222222"/>
                <w:sz w:val="20"/>
                <w:szCs w:val="20"/>
                <w:shd w:val="clear" w:color="auto" w:fill="FFFFFF"/>
              </w:rPr>
              <w:t>(Rowling, 1993)</w:t>
            </w:r>
          </w:p>
          <w:p w14:paraId="65131001" w14:textId="77777777" w:rsidR="00897435" w:rsidRPr="000B619A" w:rsidRDefault="00897435" w:rsidP="0056215A">
            <w:pPr>
              <w:rPr>
                <w:sz w:val="20"/>
                <w:szCs w:val="20"/>
              </w:rPr>
            </w:pPr>
          </w:p>
        </w:tc>
        <w:tc>
          <w:tcPr>
            <w:tcW w:w="5953" w:type="dxa"/>
          </w:tcPr>
          <w:p w14:paraId="26F942CD" w14:textId="77777777" w:rsidR="00117868" w:rsidRPr="000B619A" w:rsidRDefault="00117868" w:rsidP="00117868">
            <w:pPr>
              <w:rPr>
                <w:sz w:val="20"/>
                <w:szCs w:val="20"/>
              </w:rPr>
            </w:pPr>
            <w:r w:rsidRPr="000B619A">
              <w:rPr>
                <w:color w:val="222222"/>
                <w:sz w:val="20"/>
                <w:szCs w:val="20"/>
                <w:shd w:val="clear" w:color="auto" w:fill="FFFFFF"/>
              </w:rPr>
              <w:t>Rowling, L. (1993, September). Schools and grief: How does Australia compare to the United States [Paper presentation]. In </w:t>
            </w:r>
            <w:proofErr w:type="spellStart"/>
            <w:r w:rsidRPr="000B619A">
              <w:rPr>
                <w:rStyle w:val="Emphasis"/>
                <w:rFonts w:eastAsia="SimSun"/>
                <w:color w:val="222222"/>
                <w:sz w:val="20"/>
                <w:szCs w:val="20"/>
                <w:shd w:val="clear" w:color="auto" w:fill="FFFFFF"/>
              </w:rPr>
              <w:t>Wandarna</w:t>
            </w:r>
            <w:proofErr w:type="spellEnd"/>
            <w:r w:rsidRPr="000B619A">
              <w:rPr>
                <w:rStyle w:val="Emphasis"/>
                <w:rFonts w:eastAsia="SimSun"/>
                <w:color w:val="222222"/>
                <w:sz w:val="20"/>
                <w:szCs w:val="20"/>
                <w:shd w:val="clear" w:color="auto" w:fill="FFFFFF"/>
              </w:rPr>
              <w:t xml:space="preserve"> </w:t>
            </w:r>
            <w:proofErr w:type="spellStart"/>
            <w:r w:rsidRPr="000B619A">
              <w:rPr>
                <w:rStyle w:val="Emphasis"/>
                <w:rFonts w:eastAsia="SimSun"/>
                <w:color w:val="222222"/>
                <w:sz w:val="20"/>
                <w:szCs w:val="20"/>
                <w:shd w:val="clear" w:color="auto" w:fill="FFFFFF"/>
              </w:rPr>
              <w:t>coowar</w:t>
            </w:r>
            <w:proofErr w:type="spellEnd"/>
            <w:r w:rsidRPr="000B619A">
              <w:rPr>
                <w:rStyle w:val="Emphasis"/>
                <w:rFonts w:eastAsia="SimSun"/>
                <w:color w:val="222222"/>
                <w:sz w:val="20"/>
                <w:szCs w:val="20"/>
                <w:shd w:val="clear" w:color="auto" w:fill="FFFFFF"/>
              </w:rPr>
              <w:t>: Hidden grief</w:t>
            </w:r>
            <w:r w:rsidRPr="000B619A">
              <w:rPr>
                <w:color w:val="222222"/>
                <w:sz w:val="20"/>
                <w:szCs w:val="20"/>
                <w:shd w:val="clear" w:color="auto" w:fill="FFFFFF"/>
              </w:rPr>
              <w:t>. 8th National Conference of the National Association for Loss and Grief (Australia), Yeppoon, Queensland (pp. 196-201). National Association for Loss and Grief.</w:t>
            </w:r>
          </w:p>
          <w:p w14:paraId="2759DB4B" w14:textId="77777777" w:rsidR="00897435" w:rsidRPr="000B619A" w:rsidRDefault="00897435" w:rsidP="0056215A">
            <w:pPr>
              <w:rPr>
                <w:sz w:val="20"/>
                <w:szCs w:val="20"/>
              </w:rPr>
            </w:pPr>
          </w:p>
        </w:tc>
      </w:tr>
    </w:tbl>
    <w:p w14:paraId="1E9E464B" w14:textId="2679E2EF" w:rsidR="00897435" w:rsidRPr="000B619A" w:rsidRDefault="00897435">
      <w:pPr>
        <w:rPr>
          <w:sz w:val="20"/>
          <w:szCs w:val="20"/>
        </w:rPr>
      </w:pPr>
    </w:p>
    <w:p w14:paraId="2D03A39F" w14:textId="2CDE682E" w:rsidR="000D2EFE" w:rsidRPr="000B619A" w:rsidRDefault="00F703F3">
      <w:pPr>
        <w:rPr>
          <w:i/>
          <w:iCs/>
          <w:sz w:val="20"/>
          <w:szCs w:val="20"/>
        </w:rPr>
      </w:pPr>
      <w:r w:rsidRPr="000B619A">
        <w:rPr>
          <w:i/>
          <w:iCs/>
          <w:sz w:val="20"/>
          <w:szCs w:val="20"/>
        </w:rPr>
        <w:t xml:space="preserve">4.4. </w:t>
      </w:r>
      <w:r w:rsidR="00117868" w:rsidRPr="000B619A">
        <w:rPr>
          <w:i/>
          <w:iCs/>
          <w:sz w:val="20"/>
          <w:szCs w:val="20"/>
        </w:rPr>
        <w:t>A-V Materials</w:t>
      </w:r>
    </w:p>
    <w:p w14:paraId="20E6146E" w14:textId="35AA8113" w:rsidR="00897435" w:rsidRPr="000B619A" w:rsidRDefault="00897435">
      <w:pPr>
        <w:rPr>
          <w:sz w:val="20"/>
          <w:szCs w:val="20"/>
        </w:rPr>
      </w:pPr>
    </w:p>
    <w:tbl>
      <w:tblPr>
        <w:tblStyle w:val="TableGrid"/>
        <w:tblW w:w="9180" w:type="dxa"/>
        <w:tblInd w:w="-318" w:type="dxa"/>
        <w:tblLook w:val="04A0" w:firstRow="1" w:lastRow="0" w:firstColumn="1" w:lastColumn="0" w:noHBand="0" w:noVBand="1"/>
      </w:tblPr>
      <w:tblGrid>
        <w:gridCol w:w="1807"/>
        <w:gridCol w:w="1420"/>
        <w:gridCol w:w="5953"/>
      </w:tblGrid>
      <w:tr w:rsidR="00897435" w:rsidRPr="000B619A" w14:paraId="17C2A4AB" w14:textId="77777777" w:rsidTr="0056215A">
        <w:tc>
          <w:tcPr>
            <w:tcW w:w="1807" w:type="dxa"/>
          </w:tcPr>
          <w:p w14:paraId="068227EA" w14:textId="77777777" w:rsidR="00897435" w:rsidRPr="000B619A" w:rsidRDefault="00897435" w:rsidP="0056215A">
            <w:pPr>
              <w:spacing w:after="80" w:line="240" w:lineRule="exact"/>
              <w:rPr>
                <w:b/>
                <w:bCs/>
                <w:sz w:val="20"/>
                <w:szCs w:val="20"/>
              </w:rPr>
            </w:pPr>
            <w:r w:rsidRPr="000B619A">
              <w:rPr>
                <w:b/>
                <w:bCs/>
                <w:sz w:val="20"/>
                <w:szCs w:val="20"/>
              </w:rPr>
              <w:t>Material Type</w:t>
            </w:r>
          </w:p>
        </w:tc>
        <w:tc>
          <w:tcPr>
            <w:tcW w:w="1420" w:type="dxa"/>
          </w:tcPr>
          <w:p w14:paraId="4A4201B1" w14:textId="77777777" w:rsidR="00897435" w:rsidRPr="000B619A" w:rsidRDefault="00897435" w:rsidP="0056215A">
            <w:pPr>
              <w:spacing w:after="80" w:line="240" w:lineRule="exact"/>
              <w:rPr>
                <w:b/>
                <w:bCs/>
                <w:sz w:val="20"/>
                <w:szCs w:val="20"/>
              </w:rPr>
            </w:pPr>
            <w:r w:rsidRPr="000B619A">
              <w:rPr>
                <w:b/>
                <w:bCs/>
                <w:sz w:val="20"/>
                <w:szCs w:val="20"/>
              </w:rPr>
              <w:t>In Text Citation</w:t>
            </w:r>
          </w:p>
        </w:tc>
        <w:tc>
          <w:tcPr>
            <w:tcW w:w="5953" w:type="dxa"/>
          </w:tcPr>
          <w:p w14:paraId="6147BA4A" w14:textId="77777777" w:rsidR="00897435" w:rsidRPr="000B619A" w:rsidRDefault="00897435" w:rsidP="0056215A">
            <w:pPr>
              <w:spacing w:after="80" w:line="240" w:lineRule="exact"/>
              <w:rPr>
                <w:b/>
                <w:bCs/>
                <w:sz w:val="20"/>
                <w:szCs w:val="20"/>
              </w:rPr>
            </w:pPr>
            <w:r w:rsidRPr="000B619A">
              <w:rPr>
                <w:b/>
                <w:bCs/>
                <w:sz w:val="20"/>
                <w:szCs w:val="20"/>
              </w:rPr>
              <w:t>Reference List Entry</w:t>
            </w:r>
          </w:p>
        </w:tc>
      </w:tr>
      <w:tr w:rsidR="00897435" w:rsidRPr="000B619A" w14:paraId="0EF690E4" w14:textId="77777777" w:rsidTr="0056215A">
        <w:tc>
          <w:tcPr>
            <w:tcW w:w="1807" w:type="dxa"/>
          </w:tcPr>
          <w:p w14:paraId="24939942" w14:textId="77777777" w:rsidR="00117868" w:rsidRPr="000B619A" w:rsidRDefault="00117868" w:rsidP="00117868">
            <w:pPr>
              <w:rPr>
                <w:sz w:val="20"/>
                <w:szCs w:val="20"/>
              </w:rPr>
            </w:pPr>
            <w:r w:rsidRPr="000B619A">
              <w:rPr>
                <w:color w:val="222222"/>
                <w:sz w:val="20"/>
                <w:szCs w:val="20"/>
                <w:shd w:val="clear" w:color="auto" w:fill="FFFFFF"/>
              </w:rPr>
              <w:t>DVD</w:t>
            </w:r>
          </w:p>
          <w:p w14:paraId="2133EA4C" w14:textId="77777777" w:rsidR="00897435" w:rsidRPr="000B619A" w:rsidRDefault="00897435" w:rsidP="0056215A">
            <w:pPr>
              <w:rPr>
                <w:sz w:val="20"/>
                <w:szCs w:val="20"/>
              </w:rPr>
            </w:pPr>
          </w:p>
        </w:tc>
        <w:tc>
          <w:tcPr>
            <w:tcW w:w="1420" w:type="dxa"/>
          </w:tcPr>
          <w:p w14:paraId="5B0D4B48" w14:textId="77777777" w:rsidR="00117868" w:rsidRPr="000B619A" w:rsidRDefault="00117868" w:rsidP="00117868">
            <w:pPr>
              <w:rPr>
                <w:sz w:val="20"/>
                <w:szCs w:val="20"/>
              </w:rPr>
            </w:pPr>
            <w:r w:rsidRPr="000B619A">
              <w:rPr>
                <w:color w:val="222222"/>
                <w:sz w:val="20"/>
                <w:szCs w:val="20"/>
                <w:shd w:val="clear" w:color="auto" w:fill="FFFFFF"/>
              </w:rPr>
              <w:t>(Moore, 2003)</w:t>
            </w:r>
          </w:p>
          <w:p w14:paraId="5FB02599" w14:textId="77777777" w:rsidR="00897435" w:rsidRPr="000B619A" w:rsidRDefault="00897435" w:rsidP="0056215A">
            <w:pPr>
              <w:rPr>
                <w:sz w:val="20"/>
                <w:szCs w:val="20"/>
              </w:rPr>
            </w:pPr>
          </w:p>
        </w:tc>
        <w:tc>
          <w:tcPr>
            <w:tcW w:w="5953" w:type="dxa"/>
          </w:tcPr>
          <w:p w14:paraId="5854ED5F" w14:textId="77777777" w:rsidR="00117868" w:rsidRPr="000B619A" w:rsidRDefault="00117868" w:rsidP="00117868">
            <w:pPr>
              <w:rPr>
                <w:sz w:val="20"/>
                <w:szCs w:val="20"/>
              </w:rPr>
            </w:pPr>
            <w:r w:rsidRPr="000B619A">
              <w:rPr>
                <w:color w:val="222222"/>
                <w:sz w:val="20"/>
                <w:szCs w:val="20"/>
                <w:shd w:val="clear" w:color="auto" w:fill="FFFFFF"/>
              </w:rPr>
              <w:t>Moore, M. (Writer/Director). (2003). </w:t>
            </w:r>
            <w:r w:rsidRPr="000B619A">
              <w:rPr>
                <w:rStyle w:val="Emphasis"/>
                <w:rFonts w:eastAsia="SimSun"/>
                <w:color w:val="222222"/>
                <w:sz w:val="20"/>
                <w:szCs w:val="20"/>
                <w:shd w:val="clear" w:color="auto" w:fill="FFFFFF"/>
              </w:rPr>
              <w:t>Bowling for Columbine</w:t>
            </w:r>
            <w:r w:rsidRPr="000B619A">
              <w:rPr>
                <w:color w:val="222222"/>
                <w:sz w:val="20"/>
                <w:szCs w:val="20"/>
                <w:shd w:val="clear" w:color="auto" w:fill="FFFFFF"/>
              </w:rPr>
              <w:t> [DVD]. AV Channel.</w:t>
            </w:r>
          </w:p>
          <w:p w14:paraId="039F3D12" w14:textId="77777777" w:rsidR="00897435" w:rsidRPr="000B619A" w:rsidRDefault="00897435" w:rsidP="0056215A">
            <w:pPr>
              <w:rPr>
                <w:sz w:val="20"/>
                <w:szCs w:val="20"/>
              </w:rPr>
            </w:pPr>
          </w:p>
        </w:tc>
      </w:tr>
      <w:tr w:rsidR="00897435" w:rsidRPr="000B619A" w14:paraId="735EB52F" w14:textId="77777777" w:rsidTr="0056215A">
        <w:tc>
          <w:tcPr>
            <w:tcW w:w="1807" w:type="dxa"/>
          </w:tcPr>
          <w:p w14:paraId="17A9A3F3" w14:textId="77777777" w:rsidR="00117868" w:rsidRPr="000B619A" w:rsidRDefault="00117868" w:rsidP="00117868">
            <w:pPr>
              <w:rPr>
                <w:sz w:val="20"/>
                <w:szCs w:val="20"/>
              </w:rPr>
            </w:pPr>
            <w:r w:rsidRPr="000B619A">
              <w:rPr>
                <w:color w:val="222222"/>
                <w:sz w:val="20"/>
                <w:szCs w:val="20"/>
                <w:shd w:val="clear" w:color="auto" w:fill="FFFFFF"/>
              </w:rPr>
              <w:t>Radio Programme</w:t>
            </w:r>
          </w:p>
          <w:p w14:paraId="24213AE5" w14:textId="77777777" w:rsidR="00897435" w:rsidRPr="000B619A" w:rsidRDefault="00897435" w:rsidP="0056215A">
            <w:pPr>
              <w:rPr>
                <w:sz w:val="20"/>
                <w:szCs w:val="20"/>
              </w:rPr>
            </w:pPr>
          </w:p>
        </w:tc>
        <w:tc>
          <w:tcPr>
            <w:tcW w:w="1420" w:type="dxa"/>
          </w:tcPr>
          <w:p w14:paraId="581D3D6A" w14:textId="77777777" w:rsidR="00117868" w:rsidRPr="000B619A" w:rsidRDefault="00117868" w:rsidP="00117868">
            <w:pPr>
              <w:rPr>
                <w:sz w:val="20"/>
                <w:szCs w:val="20"/>
              </w:rPr>
            </w:pPr>
            <w:r w:rsidRPr="000B619A">
              <w:rPr>
                <w:color w:val="222222"/>
                <w:sz w:val="20"/>
                <w:szCs w:val="20"/>
                <w:shd w:val="clear" w:color="auto" w:fill="FFFFFF"/>
              </w:rPr>
              <w:t>(Browning, 2006)</w:t>
            </w:r>
          </w:p>
          <w:p w14:paraId="29DD2248" w14:textId="77777777" w:rsidR="00897435" w:rsidRPr="000B619A" w:rsidRDefault="00897435" w:rsidP="0056215A">
            <w:pPr>
              <w:rPr>
                <w:sz w:val="20"/>
                <w:szCs w:val="20"/>
              </w:rPr>
            </w:pPr>
          </w:p>
        </w:tc>
        <w:tc>
          <w:tcPr>
            <w:tcW w:w="5953" w:type="dxa"/>
          </w:tcPr>
          <w:p w14:paraId="2F3A134F" w14:textId="77777777" w:rsidR="00117868" w:rsidRPr="000B619A" w:rsidRDefault="00117868" w:rsidP="00117868">
            <w:pPr>
              <w:rPr>
                <w:sz w:val="20"/>
                <w:szCs w:val="20"/>
              </w:rPr>
            </w:pPr>
            <w:r w:rsidRPr="000B619A">
              <w:rPr>
                <w:color w:val="222222"/>
                <w:sz w:val="20"/>
                <w:szCs w:val="20"/>
                <w:shd w:val="clear" w:color="auto" w:fill="FFFFFF"/>
              </w:rPr>
              <w:t>Browning, D. (Presenter). (2006, June 9). Black soccer heroes. </w:t>
            </w:r>
            <w:r w:rsidRPr="000B619A">
              <w:rPr>
                <w:rStyle w:val="Emphasis"/>
                <w:rFonts w:eastAsia="SimSun"/>
                <w:color w:val="222222"/>
                <w:sz w:val="20"/>
                <w:szCs w:val="20"/>
                <w:shd w:val="clear" w:color="auto" w:fill="FFFFFF"/>
              </w:rPr>
              <w:t>Message Stick</w:t>
            </w:r>
            <w:r w:rsidRPr="000B619A">
              <w:rPr>
                <w:color w:val="222222"/>
                <w:sz w:val="20"/>
                <w:szCs w:val="20"/>
                <w:shd w:val="clear" w:color="auto" w:fill="FFFFFF"/>
              </w:rPr>
              <w:t xml:space="preserve"> [Radio programme]. Guest speaker </w:t>
            </w:r>
            <w:proofErr w:type="spellStart"/>
            <w:r w:rsidRPr="000B619A">
              <w:rPr>
                <w:color w:val="222222"/>
                <w:sz w:val="20"/>
                <w:szCs w:val="20"/>
                <w:shd w:val="clear" w:color="auto" w:fill="FFFFFF"/>
              </w:rPr>
              <w:t>Dr.</w:t>
            </w:r>
            <w:proofErr w:type="spellEnd"/>
            <w:r w:rsidRPr="000B619A">
              <w:rPr>
                <w:color w:val="222222"/>
                <w:sz w:val="20"/>
                <w:szCs w:val="20"/>
                <w:shd w:val="clear" w:color="auto" w:fill="FFFFFF"/>
              </w:rPr>
              <w:t xml:space="preserve"> John Maynard. ABC Radio.</w:t>
            </w:r>
          </w:p>
          <w:p w14:paraId="2378FBC0" w14:textId="07FA7A7F" w:rsidR="00897435" w:rsidRPr="000B619A" w:rsidRDefault="00897435" w:rsidP="0056215A">
            <w:pPr>
              <w:rPr>
                <w:sz w:val="20"/>
                <w:szCs w:val="20"/>
              </w:rPr>
            </w:pPr>
          </w:p>
        </w:tc>
      </w:tr>
      <w:tr w:rsidR="00897435" w:rsidRPr="000B619A" w14:paraId="6382F0ED" w14:textId="77777777" w:rsidTr="0056215A">
        <w:tc>
          <w:tcPr>
            <w:tcW w:w="1807" w:type="dxa"/>
          </w:tcPr>
          <w:p w14:paraId="173304CD" w14:textId="77777777" w:rsidR="00117868" w:rsidRPr="000B619A" w:rsidRDefault="00117868" w:rsidP="00117868">
            <w:pPr>
              <w:rPr>
                <w:sz w:val="20"/>
                <w:szCs w:val="20"/>
              </w:rPr>
            </w:pPr>
            <w:r w:rsidRPr="000B619A">
              <w:rPr>
                <w:color w:val="222222"/>
                <w:sz w:val="20"/>
                <w:szCs w:val="20"/>
                <w:shd w:val="clear" w:color="auto" w:fill="FFFFFF"/>
              </w:rPr>
              <w:lastRenderedPageBreak/>
              <w:t>Sound Recording</w:t>
            </w:r>
          </w:p>
          <w:p w14:paraId="1359D45F" w14:textId="77777777" w:rsidR="00897435" w:rsidRPr="000B619A" w:rsidRDefault="00897435" w:rsidP="0056215A">
            <w:pPr>
              <w:rPr>
                <w:sz w:val="20"/>
                <w:szCs w:val="20"/>
              </w:rPr>
            </w:pPr>
          </w:p>
        </w:tc>
        <w:tc>
          <w:tcPr>
            <w:tcW w:w="1420" w:type="dxa"/>
          </w:tcPr>
          <w:p w14:paraId="681C2D85" w14:textId="77777777" w:rsidR="00117868" w:rsidRPr="000B619A" w:rsidRDefault="00117868" w:rsidP="00117868">
            <w:pPr>
              <w:rPr>
                <w:sz w:val="20"/>
                <w:szCs w:val="20"/>
              </w:rPr>
            </w:pPr>
            <w:r w:rsidRPr="000B619A">
              <w:rPr>
                <w:color w:val="222222"/>
                <w:sz w:val="20"/>
                <w:szCs w:val="20"/>
                <w:shd w:val="clear" w:color="auto" w:fill="FFFFFF"/>
              </w:rPr>
              <w:t>(Javanese Voice &amp; Amin, 1999)</w:t>
            </w:r>
          </w:p>
          <w:p w14:paraId="78350392" w14:textId="77777777" w:rsidR="00897435" w:rsidRPr="000B619A" w:rsidRDefault="00897435" w:rsidP="0056215A">
            <w:pPr>
              <w:rPr>
                <w:sz w:val="20"/>
                <w:szCs w:val="20"/>
              </w:rPr>
            </w:pPr>
          </w:p>
        </w:tc>
        <w:tc>
          <w:tcPr>
            <w:tcW w:w="5953" w:type="dxa"/>
          </w:tcPr>
          <w:p w14:paraId="24D6E7AF" w14:textId="703C6961" w:rsidR="00897435" w:rsidRPr="000B619A" w:rsidRDefault="00117868" w:rsidP="00117868">
            <w:pPr>
              <w:rPr>
                <w:sz w:val="20"/>
                <w:szCs w:val="20"/>
              </w:rPr>
            </w:pPr>
            <w:r w:rsidRPr="000B619A">
              <w:rPr>
                <w:color w:val="222222"/>
                <w:sz w:val="20"/>
                <w:szCs w:val="20"/>
                <w:shd w:val="clear" w:color="auto" w:fill="FFFFFF"/>
              </w:rPr>
              <w:t>Javanese Voice (Performers), &amp; Amin, Z. (Director). (1999). </w:t>
            </w:r>
            <w:r w:rsidRPr="000B619A">
              <w:rPr>
                <w:rStyle w:val="Emphasis"/>
                <w:rFonts w:eastAsia="SimSun"/>
                <w:color w:val="222222"/>
                <w:sz w:val="20"/>
                <w:szCs w:val="20"/>
                <w:shd w:val="clear" w:color="auto" w:fill="FFFFFF"/>
              </w:rPr>
              <w:t>Music for simple life</w:t>
            </w:r>
            <w:r w:rsidRPr="000B619A">
              <w:rPr>
                <w:color w:val="222222"/>
                <w:sz w:val="20"/>
                <w:szCs w:val="20"/>
                <w:shd w:val="clear" w:color="auto" w:fill="FFFFFF"/>
              </w:rPr>
              <w:t> [Album]. Javanese Studies, University of Life.</w:t>
            </w:r>
          </w:p>
        </w:tc>
      </w:tr>
      <w:tr w:rsidR="00117868" w:rsidRPr="000B619A" w14:paraId="774D0E8F" w14:textId="77777777" w:rsidTr="0056215A">
        <w:tc>
          <w:tcPr>
            <w:tcW w:w="1807" w:type="dxa"/>
          </w:tcPr>
          <w:p w14:paraId="0F75E3BC" w14:textId="77777777" w:rsidR="00117868" w:rsidRPr="000B619A" w:rsidRDefault="00117868" w:rsidP="00117868">
            <w:pPr>
              <w:rPr>
                <w:sz w:val="20"/>
                <w:szCs w:val="20"/>
              </w:rPr>
            </w:pPr>
            <w:r w:rsidRPr="000B619A">
              <w:rPr>
                <w:color w:val="222222"/>
                <w:sz w:val="20"/>
                <w:szCs w:val="20"/>
                <w:shd w:val="clear" w:color="auto" w:fill="FFFFFF"/>
              </w:rPr>
              <w:t>Television Series Episode</w:t>
            </w:r>
          </w:p>
          <w:p w14:paraId="25557950" w14:textId="77777777" w:rsidR="00117868" w:rsidRPr="000B619A" w:rsidRDefault="00117868" w:rsidP="00117868">
            <w:pPr>
              <w:rPr>
                <w:color w:val="222222"/>
                <w:sz w:val="20"/>
                <w:szCs w:val="20"/>
                <w:shd w:val="clear" w:color="auto" w:fill="FFFFFF"/>
              </w:rPr>
            </w:pPr>
          </w:p>
        </w:tc>
        <w:tc>
          <w:tcPr>
            <w:tcW w:w="1420" w:type="dxa"/>
          </w:tcPr>
          <w:p w14:paraId="581F6C34" w14:textId="77777777" w:rsidR="00117868" w:rsidRPr="000B619A" w:rsidRDefault="00117868" w:rsidP="00117868">
            <w:pPr>
              <w:rPr>
                <w:sz w:val="20"/>
                <w:szCs w:val="20"/>
              </w:rPr>
            </w:pPr>
            <w:r w:rsidRPr="000B619A">
              <w:rPr>
                <w:color w:val="222222"/>
                <w:sz w:val="20"/>
                <w:szCs w:val="20"/>
                <w:shd w:val="clear" w:color="auto" w:fill="FFFFFF"/>
              </w:rPr>
              <w:t>(Masters, 2006)</w:t>
            </w:r>
          </w:p>
          <w:p w14:paraId="5B1BB87E" w14:textId="77777777" w:rsidR="00117868" w:rsidRPr="000B619A" w:rsidRDefault="00117868" w:rsidP="00117868">
            <w:pPr>
              <w:rPr>
                <w:color w:val="222222"/>
                <w:sz w:val="20"/>
                <w:szCs w:val="20"/>
                <w:shd w:val="clear" w:color="auto" w:fill="FFFFFF"/>
              </w:rPr>
            </w:pPr>
          </w:p>
        </w:tc>
        <w:tc>
          <w:tcPr>
            <w:tcW w:w="5953" w:type="dxa"/>
          </w:tcPr>
          <w:p w14:paraId="0F3CDA5B" w14:textId="77777777" w:rsidR="00117868" w:rsidRPr="000B619A" w:rsidRDefault="00117868" w:rsidP="00117868">
            <w:pPr>
              <w:rPr>
                <w:sz w:val="20"/>
                <w:szCs w:val="20"/>
              </w:rPr>
            </w:pPr>
            <w:r w:rsidRPr="000B619A">
              <w:rPr>
                <w:color w:val="222222"/>
                <w:sz w:val="20"/>
                <w:szCs w:val="20"/>
                <w:shd w:val="clear" w:color="auto" w:fill="FFFFFF"/>
              </w:rPr>
              <w:t>Masters, C. (Presenter). (2006, March 27). Big fish, little fish. </w:t>
            </w:r>
            <w:r w:rsidRPr="000B619A">
              <w:rPr>
                <w:rStyle w:val="Emphasis"/>
                <w:rFonts w:eastAsia="SimSun"/>
                <w:color w:val="222222"/>
                <w:sz w:val="20"/>
                <w:szCs w:val="20"/>
                <w:shd w:val="clear" w:color="auto" w:fill="FFFFFF"/>
              </w:rPr>
              <w:t>Four Corners</w:t>
            </w:r>
            <w:r w:rsidRPr="000B619A">
              <w:rPr>
                <w:color w:val="222222"/>
                <w:sz w:val="20"/>
                <w:szCs w:val="20"/>
                <w:shd w:val="clear" w:color="auto" w:fill="FFFFFF"/>
              </w:rPr>
              <w:t> [Television series episode]. ABC Television.</w:t>
            </w:r>
          </w:p>
          <w:p w14:paraId="5181B016" w14:textId="77777777" w:rsidR="00117868" w:rsidRPr="000B619A" w:rsidRDefault="00117868" w:rsidP="00117868">
            <w:pPr>
              <w:rPr>
                <w:color w:val="222222"/>
                <w:sz w:val="20"/>
                <w:szCs w:val="20"/>
                <w:shd w:val="clear" w:color="auto" w:fill="FFFFFF"/>
              </w:rPr>
            </w:pPr>
          </w:p>
        </w:tc>
      </w:tr>
      <w:tr w:rsidR="00117868" w:rsidRPr="000B619A" w14:paraId="3FD7E501" w14:textId="77777777" w:rsidTr="0056215A">
        <w:tc>
          <w:tcPr>
            <w:tcW w:w="1807" w:type="dxa"/>
          </w:tcPr>
          <w:p w14:paraId="2A0F7042" w14:textId="77777777" w:rsidR="00117868" w:rsidRPr="000B619A" w:rsidRDefault="00117868" w:rsidP="00117868">
            <w:pPr>
              <w:rPr>
                <w:sz w:val="20"/>
                <w:szCs w:val="20"/>
              </w:rPr>
            </w:pPr>
            <w:r w:rsidRPr="000B619A">
              <w:rPr>
                <w:color w:val="222222"/>
                <w:sz w:val="20"/>
                <w:szCs w:val="20"/>
                <w:shd w:val="clear" w:color="auto" w:fill="FFFFFF"/>
              </w:rPr>
              <w:t>Video Recording</w:t>
            </w:r>
          </w:p>
          <w:p w14:paraId="2ECF5E69" w14:textId="77777777" w:rsidR="00117868" w:rsidRPr="000B619A" w:rsidRDefault="00117868" w:rsidP="00117868">
            <w:pPr>
              <w:rPr>
                <w:color w:val="222222"/>
                <w:sz w:val="20"/>
                <w:szCs w:val="20"/>
                <w:shd w:val="clear" w:color="auto" w:fill="FFFFFF"/>
              </w:rPr>
            </w:pPr>
          </w:p>
        </w:tc>
        <w:tc>
          <w:tcPr>
            <w:tcW w:w="1420" w:type="dxa"/>
          </w:tcPr>
          <w:p w14:paraId="3D4A6864" w14:textId="77777777" w:rsidR="00117868" w:rsidRPr="000B619A" w:rsidRDefault="00117868" w:rsidP="00117868">
            <w:pPr>
              <w:rPr>
                <w:sz w:val="20"/>
                <w:szCs w:val="20"/>
              </w:rPr>
            </w:pPr>
            <w:r w:rsidRPr="000B619A">
              <w:rPr>
                <w:color w:val="222222"/>
                <w:sz w:val="20"/>
                <w:szCs w:val="20"/>
                <w:shd w:val="clear" w:color="auto" w:fill="FFFFFF"/>
              </w:rPr>
              <w:t>(Russell &amp; Wiseman, 1995)</w:t>
            </w:r>
          </w:p>
          <w:p w14:paraId="6465A68D" w14:textId="77777777" w:rsidR="00117868" w:rsidRPr="000B619A" w:rsidRDefault="00117868" w:rsidP="00117868">
            <w:pPr>
              <w:rPr>
                <w:color w:val="222222"/>
                <w:sz w:val="20"/>
                <w:szCs w:val="20"/>
                <w:shd w:val="clear" w:color="auto" w:fill="FFFFFF"/>
              </w:rPr>
            </w:pPr>
          </w:p>
        </w:tc>
        <w:tc>
          <w:tcPr>
            <w:tcW w:w="5953" w:type="dxa"/>
          </w:tcPr>
          <w:p w14:paraId="58E30350" w14:textId="77777777" w:rsidR="00117868" w:rsidRPr="000B619A" w:rsidRDefault="00117868" w:rsidP="00117868">
            <w:pPr>
              <w:rPr>
                <w:sz w:val="20"/>
                <w:szCs w:val="20"/>
              </w:rPr>
            </w:pPr>
            <w:r w:rsidRPr="000B619A">
              <w:rPr>
                <w:color w:val="222222"/>
                <w:sz w:val="20"/>
                <w:szCs w:val="20"/>
                <w:shd w:val="clear" w:color="auto" w:fill="FFFFFF"/>
              </w:rPr>
              <w:t>Russell, G. (Writer, Producer and Narrator), &amp; Wiseman, P. (Producer). (1995). </w:t>
            </w:r>
            <w:r w:rsidRPr="000B619A">
              <w:rPr>
                <w:rStyle w:val="Emphasis"/>
                <w:rFonts w:eastAsia="SimSun"/>
                <w:color w:val="222222"/>
                <w:sz w:val="20"/>
                <w:szCs w:val="20"/>
                <w:shd w:val="clear" w:color="auto" w:fill="FFFFFF"/>
              </w:rPr>
              <w:t>Tackling bullies: An Australian perspective</w:t>
            </w:r>
            <w:r w:rsidRPr="000B619A">
              <w:rPr>
                <w:color w:val="222222"/>
                <w:sz w:val="20"/>
                <w:szCs w:val="20"/>
                <w:shd w:val="clear" w:color="auto" w:fill="FFFFFF"/>
              </w:rPr>
              <w:t> [Video recording]. Video Classroom.</w:t>
            </w:r>
          </w:p>
          <w:p w14:paraId="2AB36935" w14:textId="77777777" w:rsidR="00117868" w:rsidRPr="000B619A" w:rsidRDefault="00117868" w:rsidP="00117868">
            <w:pPr>
              <w:rPr>
                <w:color w:val="222222"/>
                <w:sz w:val="20"/>
                <w:szCs w:val="20"/>
                <w:shd w:val="clear" w:color="auto" w:fill="FFFFFF"/>
              </w:rPr>
            </w:pPr>
          </w:p>
        </w:tc>
      </w:tr>
      <w:tr w:rsidR="00117868" w:rsidRPr="000B619A" w14:paraId="4BF57052" w14:textId="77777777" w:rsidTr="0056215A">
        <w:tc>
          <w:tcPr>
            <w:tcW w:w="1807" w:type="dxa"/>
          </w:tcPr>
          <w:p w14:paraId="44E6C57C" w14:textId="77777777" w:rsidR="00117868" w:rsidRPr="000B619A" w:rsidRDefault="00117868" w:rsidP="00117868">
            <w:pPr>
              <w:rPr>
                <w:sz w:val="20"/>
                <w:szCs w:val="20"/>
              </w:rPr>
            </w:pPr>
            <w:r w:rsidRPr="000B619A">
              <w:rPr>
                <w:color w:val="222222"/>
                <w:sz w:val="20"/>
                <w:szCs w:val="20"/>
                <w:shd w:val="clear" w:color="auto" w:fill="FFFFFF"/>
              </w:rPr>
              <w:t>YouTube/Vimeo Video</w:t>
            </w:r>
          </w:p>
          <w:p w14:paraId="1280A3B2" w14:textId="77777777" w:rsidR="00117868" w:rsidRPr="000B619A" w:rsidRDefault="00117868" w:rsidP="00117868">
            <w:pPr>
              <w:jc w:val="center"/>
              <w:rPr>
                <w:color w:val="222222"/>
                <w:sz w:val="20"/>
                <w:szCs w:val="20"/>
                <w:shd w:val="clear" w:color="auto" w:fill="FFFFFF"/>
              </w:rPr>
            </w:pPr>
          </w:p>
        </w:tc>
        <w:tc>
          <w:tcPr>
            <w:tcW w:w="1420" w:type="dxa"/>
          </w:tcPr>
          <w:p w14:paraId="333669CD" w14:textId="77777777" w:rsidR="00117868" w:rsidRPr="000B619A" w:rsidRDefault="00117868" w:rsidP="00117868">
            <w:pPr>
              <w:rPr>
                <w:sz w:val="20"/>
                <w:szCs w:val="20"/>
              </w:rPr>
            </w:pPr>
            <w:r w:rsidRPr="000B619A">
              <w:rPr>
                <w:color w:val="222222"/>
                <w:sz w:val="20"/>
                <w:szCs w:val="20"/>
                <w:shd w:val="clear" w:color="auto" w:fill="FFFFFF"/>
              </w:rPr>
              <w:t>(NRK, 2007)</w:t>
            </w:r>
          </w:p>
          <w:p w14:paraId="6C148D79" w14:textId="77777777" w:rsidR="00117868" w:rsidRPr="000B619A" w:rsidRDefault="00117868" w:rsidP="00117868">
            <w:pPr>
              <w:jc w:val="center"/>
              <w:rPr>
                <w:color w:val="222222"/>
                <w:sz w:val="20"/>
                <w:szCs w:val="20"/>
                <w:shd w:val="clear" w:color="auto" w:fill="FFFFFF"/>
              </w:rPr>
            </w:pPr>
          </w:p>
        </w:tc>
        <w:tc>
          <w:tcPr>
            <w:tcW w:w="5953" w:type="dxa"/>
          </w:tcPr>
          <w:p w14:paraId="7EA8EDBC" w14:textId="77777777" w:rsidR="00117868" w:rsidRPr="000B619A" w:rsidRDefault="00117868" w:rsidP="00117868">
            <w:pPr>
              <w:rPr>
                <w:sz w:val="20"/>
                <w:szCs w:val="20"/>
              </w:rPr>
            </w:pPr>
            <w:r w:rsidRPr="000B619A">
              <w:rPr>
                <w:color w:val="222222"/>
                <w:sz w:val="20"/>
                <w:szCs w:val="20"/>
                <w:shd w:val="clear" w:color="auto" w:fill="FFFFFF"/>
              </w:rPr>
              <w:t>NRK. (2007, February 26). </w:t>
            </w:r>
            <w:r w:rsidRPr="000B619A">
              <w:rPr>
                <w:rStyle w:val="Emphasis"/>
                <w:rFonts w:eastAsia="SimSun"/>
                <w:color w:val="222222"/>
                <w:sz w:val="20"/>
                <w:szCs w:val="20"/>
                <w:shd w:val="clear" w:color="auto" w:fill="FFFFFF"/>
              </w:rPr>
              <w:t>Medieval helpdesk with English subtitles</w:t>
            </w:r>
            <w:r w:rsidRPr="000B619A">
              <w:rPr>
                <w:color w:val="222222"/>
                <w:sz w:val="20"/>
                <w:szCs w:val="20"/>
                <w:shd w:val="clear" w:color="auto" w:fill="FFFFFF"/>
              </w:rPr>
              <w:t>. [Video]. http://www.youtube.com/watch?v=pQHX-SjgQvQ</w:t>
            </w:r>
          </w:p>
          <w:p w14:paraId="6B84426E" w14:textId="77777777" w:rsidR="00117868" w:rsidRPr="000B619A" w:rsidRDefault="00117868" w:rsidP="00117868">
            <w:pPr>
              <w:rPr>
                <w:color w:val="222222"/>
                <w:sz w:val="20"/>
                <w:szCs w:val="20"/>
                <w:shd w:val="clear" w:color="auto" w:fill="FFFFFF"/>
              </w:rPr>
            </w:pPr>
          </w:p>
        </w:tc>
      </w:tr>
    </w:tbl>
    <w:p w14:paraId="2BBC1203" w14:textId="77777777" w:rsidR="00117868" w:rsidRPr="000B619A" w:rsidRDefault="00117868">
      <w:pPr>
        <w:rPr>
          <w:i/>
          <w:iCs/>
          <w:sz w:val="20"/>
          <w:szCs w:val="20"/>
        </w:rPr>
      </w:pPr>
    </w:p>
    <w:p w14:paraId="67C9FFB8" w14:textId="501607C0" w:rsidR="00F703F3" w:rsidRPr="000B619A" w:rsidRDefault="00F703F3">
      <w:pPr>
        <w:rPr>
          <w:i/>
          <w:iCs/>
          <w:sz w:val="20"/>
          <w:szCs w:val="20"/>
        </w:rPr>
      </w:pPr>
      <w:r w:rsidRPr="000B619A">
        <w:rPr>
          <w:i/>
          <w:iCs/>
          <w:sz w:val="20"/>
          <w:szCs w:val="20"/>
        </w:rPr>
        <w:t>4.5. Data</w:t>
      </w:r>
      <w:r w:rsidR="00117868" w:rsidRPr="000B619A">
        <w:rPr>
          <w:i/>
          <w:iCs/>
          <w:sz w:val="20"/>
          <w:szCs w:val="20"/>
        </w:rPr>
        <w:t>sets</w:t>
      </w:r>
    </w:p>
    <w:p w14:paraId="76A9404E" w14:textId="5614D616" w:rsidR="000D2EFE" w:rsidRPr="000B619A" w:rsidRDefault="000D2EFE">
      <w:pPr>
        <w:rPr>
          <w:sz w:val="20"/>
          <w:szCs w:val="20"/>
        </w:rPr>
      </w:pPr>
    </w:p>
    <w:tbl>
      <w:tblPr>
        <w:tblStyle w:val="TableGrid"/>
        <w:tblW w:w="9180" w:type="dxa"/>
        <w:tblInd w:w="-318" w:type="dxa"/>
        <w:tblLook w:val="04A0" w:firstRow="1" w:lastRow="0" w:firstColumn="1" w:lastColumn="0" w:noHBand="0" w:noVBand="1"/>
      </w:tblPr>
      <w:tblGrid>
        <w:gridCol w:w="1736"/>
        <w:gridCol w:w="1720"/>
        <w:gridCol w:w="5724"/>
      </w:tblGrid>
      <w:tr w:rsidR="000D2EFE" w:rsidRPr="000B619A" w14:paraId="0BFF1D2F" w14:textId="77777777" w:rsidTr="00F703F3">
        <w:tc>
          <w:tcPr>
            <w:tcW w:w="1736" w:type="dxa"/>
          </w:tcPr>
          <w:p w14:paraId="7BBF078F" w14:textId="77777777" w:rsidR="000D2EFE" w:rsidRPr="000B619A" w:rsidRDefault="000D2EFE" w:rsidP="0056215A">
            <w:pPr>
              <w:spacing w:after="80" w:line="240" w:lineRule="exact"/>
              <w:rPr>
                <w:b/>
                <w:bCs/>
                <w:sz w:val="20"/>
                <w:szCs w:val="20"/>
              </w:rPr>
            </w:pPr>
            <w:r w:rsidRPr="000B619A">
              <w:rPr>
                <w:b/>
                <w:bCs/>
                <w:sz w:val="20"/>
                <w:szCs w:val="20"/>
              </w:rPr>
              <w:t>Material Type</w:t>
            </w:r>
          </w:p>
        </w:tc>
        <w:tc>
          <w:tcPr>
            <w:tcW w:w="1720" w:type="dxa"/>
          </w:tcPr>
          <w:p w14:paraId="6A91FAA6" w14:textId="77777777" w:rsidR="000D2EFE" w:rsidRPr="000B619A" w:rsidRDefault="000D2EFE" w:rsidP="0056215A">
            <w:pPr>
              <w:spacing w:after="80" w:line="240" w:lineRule="exact"/>
              <w:rPr>
                <w:b/>
                <w:bCs/>
                <w:sz w:val="20"/>
                <w:szCs w:val="20"/>
              </w:rPr>
            </w:pPr>
            <w:r w:rsidRPr="000B619A">
              <w:rPr>
                <w:b/>
                <w:bCs/>
                <w:sz w:val="20"/>
                <w:szCs w:val="20"/>
              </w:rPr>
              <w:t>In Text Citation</w:t>
            </w:r>
          </w:p>
        </w:tc>
        <w:tc>
          <w:tcPr>
            <w:tcW w:w="5724" w:type="dxa"/>
          </w:tcPr>
          <w:p w14:paraId="7D499C53" w14:textId="77777777" w:rsidR="000D2EFE" w:rsidRPr="000B619A" w:rsidRDefault="000D2EFE" w:rsidP="0056215A">
            <w:pPr>
              <w:spacing w:after="80" w:line="240" w:lineRule="exact"/>
              <w:rPr>
                <w:b/>
                <w:bCs/>
                <w:sz w:val="20"/>
                <w:szCs w:val="20"/>
              </w:rPr>
            </w:pPr>
            <w:r w:rsidRPr="000B619A">
              <w:rPr>
                <w:b/>
                <w:bCs/>
                <w:sz w:val="20"/>
                <w:szCs w:val="20"/>
              </w:rPr>
              <w:t>Reference List Entry</w:t>
            </w:r>
          </w:p>
        </w:tc>
      </w:tr>
      <w:tr w:rsidR="000D2EFE" w:rsidRPr="000B619A" w14:paraId="2064F375" w14:textId="77777777" w:rsidTr="00F703F3">
        <w:tc>
          <w:tcPr>
            <w:tcW w:w="1736" w:type="dxa"/>
          </w:tcPr>
          <w:p w14:paraId="4DAB0F1C" w14:textId="77777777" w:rsidR="00117868" w:rsidRPr="000B619A" w:rsidRDefault="00117868" w:rsidP="00117868">
            <w:pPr>
              <w:rPr>
                <w:sz w:val="20"/>
                <w:szCs w:val="20"/>
              </w:rPr>
            </w:pPr>
            <w:r w:rsidRPr="000B619A">
              <w:rPr>
                <w:color w:val="222222"/>
                <w:sz w:val="20"/>
                <w:szCs w:val="20"/>
                <w:shd w:val="clear" w:color="auto" w:fill="FFFFFF"/>
              </w:rPr>
              <w:t>Dataset</w:t>
            </w:r>
          </w:p>
          <w:p w14:paraId="550F3F75" w14:textId="77777777" w:rsidR="000D2EFE" w:rsidRPr="000B619A" w:rsidRDefault="000D2EFE" w:rsidP="0056215A">
            <w:pPr>
              <w:rPr>
                <w:sz w:val="20"/>
                <w:szCs w:val="20"/>
              </w:rPr>
            </w:pPr>
          </w:p>
        </w:tc>
        <w:tc>
          <w:tcPr>
            <w:tcW w:w="1720" w:type="dxa"/>
          </w:tcPr>
          <w:p w14:paraId="429D132E" w14:textId="77777777" w:rsidR="00117868" w:rsidRPr="000B619A" w:rsidRDefault="00117868" w:rsidP="00117868">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Ryff</w:t>
            </w:r>
            <w:proofErr w:type="spellEnd"/>
            <w:r w:rsidRPr="000B619A">
              <w:rPr>
                <w:color w:val="222222"/>
                <w:sz w:val="20"/>
                <w:szCs w:val="20"/>
                <w:shd w:val="clear" w:color="auto" w:fill="FFFFFF"/>
              </w:rPr>
              <w:t xml:space="preserve"> et al., 2019)</w:t>
            </w:r>
          </w:p>
          <w:p w14:paraId="45024BDD" w14:textId="77777777" w:rsidR="000D2EFE" w:rsidRPr="000B619A" w:rsidRDefault="000D2EFE" w:rsidP="0056215A">
            <w:pPr>
              <w:rPr>
                <w:sz w:val="20"/>
                <w:szCs w:val="20"/>
              </w:rPr>
            </w:pPr>
          </w:p>
        </w:tc>
        <w:tc>
          <w:tcPr>
            <w:tcW w:w="5724" w:type="dxa"/>
          </w:tcPr>
          <w:p w14:paraId="3032810F" w14:textId="77777777" w:rsidR="00117868" w:rsidRPr="000B619A" w:rsidRDefault="00117868" w:rsidP="00117868">
            <w:pPr>
              <w:rPr>
                <w:sz w:val="20"/>
                <w:szCs w:val="20"/>
              </w:rPr>
            </w:pPr>
            <w:proofErr w:type="spellStart"/>
            <w:r w:rsidRPr="000B619A">
              <w:rPr>
                <w:color w:val="222222"/>
                <w:sz w:val="20"/>
                <w:szCs w:val="20"/>
                <w:shd w:val="clear" w:color="auto" w:fill="FFFFFF"/>
              </w:rPr>
              <w:t>Ryff</w:t>
            </w:r>
            <w:proofErr w:type="spellEnd"/>
            <w:r w:rsidRPr="000B619A">
              <w:rPr>
                <w:color w:val="222222"/>
                <w:sz w:val="20"/>
                <w:szCs w:val="20"/>
                <w:shd w:val="clear" w:color="auto" w:fill="FFFFFF"/>
              </w:rPr>
              <w:t xml:space="preserve">, C., Almeida, D., </w:t>
            </w:r>
            <w:proofErr w:type="spellStart"/>
            <w:r w:rsidRPr="000B619A">
              <w:rPr>
                <w:color w:val="222222"/>
                <w:sz w:val="20"/>
                <w:szCs w:val="20"/>
                <w:shd w:val="clear" w:color="auto" w:fill="FFFFFF"/>
              </w:rPr>
              <w:t>Ayanian</w:t>
            </w:r>
            <w:proofErr w:type="spellEnd"/>
            <w:r w:rsidRPr="000B619A">
              <w:rPr>
                <w:color w:val="222222"/>
                <w:sz w:val="20"/>
                <w:szCs w:val="20"/>
                <w:shd w:val="clear" w:color="auto" w:fill="FFFFFF"/>
              </w:rPr>
              <w:t xml:space="preserve">, J., Binkley, N., </w:t>
            </w:r>
            <w:proofErr w:type="spellStart"/>
            <w:r w:rsidRPr="000B619A">
              <w:rPr>
                <w:color w:val="222222"/>
                <w:sz w:val="20"/>
                <w:szCs w:val="20"/>
                <w:shd w:val="clear" w:color="auto" w:fill="FFFFFF"/>
              </w:rPr>
              <w:t>Carr</w:t>
            </w:r>
            <w:proofErr w:type="spellEnd"/>
            <w:r w:rsidRPr="000B619A">
              <w:rPr>
                <w:color w:val="222222"/>
                <w:sz w:val="20"/>
                <w:szCs w:val="20"/>
                <w:shd w:val="clear" w:color="auto" w:fill="FFFFFF"/>
              </w:rPr>
              <w:t xml:space="preserve">, D. S., Coe, C., Davidson, R., </w:t>
            </w:r>
            <w:proofErr w:type="spellStart"/>
            <w:r w:rsidRPr="000B619A">
              <w:rPr>
                <w:color w:val="222222"/>
                <w:sz w:val="20"/>
                <w:szCs w:val="20"/>
                <w:shd w:val="clear" w:color="auto" w:fill="FFFFFF"/>
              </w:rPr>
              <w:t>Grzywacz</w:t>
            </w:r>
            <w:proofErr w:type="spellEnd"/>
            <w:r w:rsidRPr="000B619A">
              <w:rPr>
                <w:color w:val="222222"/>
                <w:sz w:val="20"/>
                <w:szCs w:val="20"/>
                <w:shd w:val="clear" w:color="auto" w:fill="FFFFFF"/>
              </w:rPr>
              <w:t xml:space="preserve">, J., </w:t>
            </w:r>
            <w:proofErr w:type="spellStart"/>
            <w:r w:rsidRPr="000B619A">
              <w:rPr>
                <w:color w:val="222222"/>
                <w:sz w:val="20"/>
                <w:szCs w:val="20"/>
                <w:shd w:val="clear" w:color="auto" w:fill="FFFFFF"/>
              </w:rPr>
              <w:t>Karlamangla</w:t>
            </w:r>
            <w:proofErr w:type="spellEnd"/>
            <w:r w:rsidRPr="000B619A">
              <w:rPr>
                <w:color w:val="222222"/>
                <w:sz w:val="20"/>
                <w:szCs w:val="20"/>
                <w:shd w:val="clear" w:color="auto" w:fill="FFFFFF"/>
              </w:rPr>
              <w:t xml:space="preserve">, A., Krueger, R., Lachman, M., Love, G., </w:t>
            </w:r>
            <w:proofErr w:type="spellStart"/>
            <w:r w:rsidRPr="000B619A">
              <w:rPr>
                <w:color w:val="222222"/>
                <w:sz w:val="20"/>
                <w:szCs w:val="20"/>
                <w:shd w:val="clear" w:color="auto" w:fill="FFFFFF"/>
              </w:rPr>
              <w:t>Mailick</w:t>
            </w:r>
            <w:proofErr w:type="spellEnd"/>
            <w:r w:rsidRPr="000B619A">
              <w:rPr>
                <w:color w:val="222222"/>
                <w:sz w:val="20"/>
                <w:szCs w:val="20"/>
                <w:shd w:val="clear" w:color="auto" w:fill="FFFFFF"/>
              </w:rPr>
              <w:t xml:space="preserve">, M., </w:t>
            </w:r>
            <w:proofErr w:type="spellStart"/>
            <w:r w:rsidRPr="000B619A">
              <w:rPr>
                <w:color w:val="222222"/>
                <w:sz w:val="20"/>
                <w:szCs w:val="20"/>
                <w:shd w:val="clear" w:color="auto" w:fill="FFFFFF"/>
              </w:rPr>
              <w:t>Mroczek</w:t>
            </w:r>
            <w:proofErr w:type="spellEnd"/>
            <w:r w:rsidRPr="000B619A">
              <w:rPr>
                <w:color w:val="222222"/>
                <w:sz w:val="20"/>
                <w:szCs w:val="20"/>
                <w:shd w:val="clear" w:color="auto" w:fill="FFFFFF"/>
              </w:rPr>
              <w:t xml:space="preserve">, D., </w:t>
            </w:r>
            <w:proofErr w:type="spellStart"/>
            <w:r w:rsidRPr="000B619A">
              <w:rPr>
                <w:color w:val="222222"/>
                <w:sz w:val="20"/>
                <w:szCs w:val="20"/>
                <w:shd w:val="clear" w:color="auto" w:fill="FFFFFF"/>
              </w:rPr>
              <w:t>Radler</w:t>
            </w:r>
            <w:proofErr w:type="spellEnd"/>
            <w:r w:rsidRPr="000B619A">
              <w:rPr>
                <w:color w:val="222222"/>
                <w:sz w:val="20"/>
                <w:szCs w:val="20"/>
                <w:shd w:val="clear" w:color="auto" w:fill="FFFFFF"/>
              </w:rPr>
              <w:t>, B., Seeman, T., Sloan, R., Thomas, D., Weinstein, M., Williams, D. (2019). </w:t>
            </w:r>
            <w:r w:rsidRPr="000B619A">
              <w:rPr>
                <w:rStyle w:val="Emphasis"/>
                <w:rFonts w:eastAsia="SimSun"/>
                <w:color w:val="222222"/>
                <w:sz w:val="20"/>
                <w:szCs w:val="20"/>
                <w:shd w:val="clear" w:color="auto" w:fill="FFFFFF"/>
              </w:rPr>
              <w:t>Midlife in the United States (MIDUS 3), 2013-2014 (ICPSR 36346)</w:t>
            </w:r>
            <w:r w:rsidRPr="000B619A">
              <w:rPr>
                <w:color w:val="222222"/>
                <w:sz w:val="20"/>
                <w:szCs w:val="20"/>
                <w:shd w:val="clear" w:color="auto" w:fill="FFFFFF"/>
              </w:rPr>
              <w:t> [Dataset]. https://doi.org/10.3886/ICPSR36346.v7</w:t>
            </w:r>
          </w:p>
          <w:p w14:paraId="04252765" w14:textId="77777777" w:rsidR="000D2EFE" w:rsidRPr="000B619A" w:rsidRDefault="000D2EFE" w:rsidP="0056215A">
            <w:pPr>
              <w:rPr>
                <w:sz w:val="20"/>
                <w:szCs w:val="20"/>
              </w:rPr>
            </w:pPr>
          </w:p>
        </w:tc>
      </w:tr>
      <w:tr w:rsidR="000D2EFE" w:rsidRPr="000B619A" w14:paraId="3C289B47" w14:textId="77777777" w:rsidTr="00F703F3">
        <w:tc>
          <w:tcPr>
            <w:tcW w:w="1736" w:type="dxa"/>
          </w:tcPr>
          <w:p w14:paraId="1BFED9F1" w14:textId="77777777" w:rsidR="00117868" w:rsidRPr="000B619A" w:rsidRDefault="00117868" w:rsidP="00117868">
            <w:pPr>
              <w:rPr>
                <w:sz w:val="20"/>
                <w:szCs w:val="20"/>
              </w:rPr>
            </w:pPr>
            <w:r w:rsidRPr="000B619A">
              <w:rPr>
                <w:color w:val="222222"/>
                <w:sz w:val="20"/>
                <w:szCs w:val="20"/>
                <w:shd w:val="clear" w:color="auto" w:fill="FFFFFF"/>
              </w:rPr>
              <w:t>Dataset Repository</w:t>
            </w:r>
          </w:p>
          <w:p w14:paraId="5BDC97F5" w14:textId="77777777" w:rsidR="000D2EFE" w:rsidRPr="000B619A" w:rsidRDefault="000D2EFE" w:rsidP="0056215A">
            <w:pPr>
              <w:rPr>
                <w:sz w:val="20"/>
                <w:szCs w:val="20"/>
              </w:rPr>
            </w:pPr>
          </w:p>
        </w:tc>
        <w:tc>
          <w:tcPr>
            <w:tcW w:w="1720" w:type="dxa"/>
          </w:tcPr>
          <w:p w14:paraId="1BF8B011" w14:textId="77777777" w:rsidR="00117868" w:rsidRPr="000B619A" w:rsidRDefault="00117868" w:rsidP="00117868">
            <w:pPr>
              <w:rPr>
                <w:sz w:val="20"/>
                <w:szCs w:val="20"/>
              </w:rPr>
            </w:pPr>
            <w:r w:rsidRPr="000B619A">
              <w:rPr>
                <w:color w:val="222222"/>
                <w:sz w:val="20"/>
                <w:szCs w:val="20"/>
                <w:shd w:val="clear" w:color="auto" w:fill="FFFFFF"/>
              </w:rPr>
              <w:t>(University of Life, Centre of Animals, 2011)</w:t>
            </w:r>
          </w:p>
          <w:p w14:paraId="38BE84A5" w14:textId="77777777" w:rsidR="000D2EFE" w:rsidRPr="000B619A" w:rsidRDefault="000D2EFE" w:rsidP="0056215A">
            <w:pPr>
              <w:rPr>
                <w:sz w:val="20"/>
                <w:szCs w:val="20"/>
              </w:rPr>
            </w:pPr>
          </w:p>
        </w:tc>
        <w:tc>
          <w:tcPr>
            <w:tcW w:w="5724" w:type="dxa"/>
          </w:tcPr>
          <w:p w14:paraId="4A75867F" w14:textId="77777777" w:rsidR="00117868" w:rsidRPr="000B619A" w:rsidRDefault="00117868" w:rsidP="00117868">
            <w:pPr>
              <w:rPr>
                <w:sz w:val="20"/>
                <w:szCs w:val="20"/>
              </w:rPr>
            </w:pPr>
            <w:r w:rsidRPr="000B619A">
              <w:rPr>
                <w:color w:val="222222"/>
                <w:sz w:val="20"/>
                <w:szCs w:val="20"/>
                <w:shd w:val="clear" w:color="auto" w:fill="FFFFFF"/>
              </w:rPr>
              <w:t>University of Life, Centre of Animals. (2011). </w:t>
            </w:r>
            <w:r w:rsidRPr="000B619A">
              <w:rPr>
                <w:rStyle w:val="Emphasis"/>
                <w:rFonts w:eastAsia="SimSun"/>
                <w:color w:val="222222"/>
                <w:sz w:val="20"/>
                <w:szCs w:val="20"/>
                <w:shd w:val="clear" w:color="auto" w:fill="FFFFFF"/>
              </w:rPr>
              <w:t>Concept of animal behaviour</w:t>
            </w:r>
            <w:r w:rsidRPr="000B619A">
              <w:rPr>
                <w:color w:val="222222"/>
                <w:sz w:val="20"/>
                <w:szCs w:val="20"/>
                <w:shd w:val="clear" w:color="auto" w:fill="FFFFFF"/>
              </w:rPr>
              <w:t>. https://www.concept/NYTRW</w:t>
            </w:r>
          </w:p>
          <w:p w14:paraId="7FF38455" w14:textId="77777777" w:rsidR="000D2EFE" w:rsidRPr="000B619A" w:rsidRDefault="000D2EFE" w:rsidP="0056215A">
            <w:pPr>
              <w:rPr>
                <w:sz w:val="20"/>
                <w:szCs w:val="20"/>
              </w:rPr>
            </w:pPr>
          </w:p>
        </w:tc>
      </w:tr>
      <w:tr w:rsidR="00117868" w:rsidRPr="000B619A" w14:paraId="7BC9140E" w14:textId="77777777" w:rsidTr="00F703F3">
        <w:tc>
          <w:tcPr>
            <w:tcW w:w="1736" w:type="dxa"/>
          </w:tcPr>
          <w:p w14:paraId="1F143862" w14:textId="77777777" w:rsidR="00117868" w:rsidRPr="000B619A" w:rsidRDefault="00117868" w:rsidP="00117868">
            <w:pPr>
              <w:rPr>
                <w:sz w:val="20"/>
                <w:szCs w:val="20"/>
              </w:rPr>
            </w:pPr>
            <w:r w:rsidRPr="000B619A">
              <w:rPr>
                <w:color w:val="222222"/>
                <w:sz w:val="20"/>
                <w:szCs w:val="20"/>
                <w:shd w:val="clear" w:color="auto" w:fill="FFFFFF"/>
              </w:rPr>
              <w:t>Dataset Deposit Record</w:t>
            </w:r>
          </w:p>
          <w:p w14:paraId="2FC0C06F" w14:textId="77777777" w:rsidR="00117868" w:rsidRPr="000B619A" w:rsidRDefault="00117868" w:rsidP="00117868">
            <w:pPr>
              <w:rPr>
                <w:color w:val="222222"/>
                <w:sz w:val="20"/>
                <w:szCs w:val="20"/>
                <w:shd w:val="clear" w:color="auto" w:fill="FFFFFF"/>
              </w:rPr>
            </w:pPr>
          </w:p>
        </w:tc>
        <w:tc>
          <w:tcPr>
            <w:tcW w:w="1720" w:type="dxa"/>
          </w:tcPr>
          <w:p w14:paraId="69E38795" w14:textId="77777777" w:rsidR="00117868" w:rsidRPr="000B619A" w:rsidRDefault="00117868" w:rsidP="00117868">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Theure</w:t>
            </w:r>
            <w:proofErr w:type="spellEnd"/>
            <w:r w:rsidRPr="000B619A">
              <w:rPr>
                <w:color w:val="222222"/>
                <w:sz w:val="20"/>
                <w:szCs w:val="20"/>
                <w:shd w:val="clear" w:color="auto" w:fill="FFFFFF"/>
              </w:rPr>
              <w:t xml:space="preserve"> &amp; </w:t>
            </w:r>
            <w:proofErr w:type="spellStart"/>
            <w:r w:rsidRPr="000B619A">
              <w:rPr>
                <w:color w:val="222222"/>
                <w:sz w:val="20"/>
                <w:szCs w:val="20"/>
                <w:shd w:val="clear" w:color="auto" w:fill="FFFFFF"/>
              </w:rPr>
              <w:t>Gentaz</w:t>
            </w:r>
            <w:proofErr w:type="spellEnd"/>
            <w:r w:rsidRPr="000B619A">
              <w:rPr>
                <w:color w:val="222222"/>
                <w:sz w:val="20"/>
                <w:szCs w:val="20"/>
                <w:shd w:val="clear" w:color="auto" w:fill="FFFFFF"/>
              </w:rPr>
              <w:t>, 2018)</w:t>
            </w:r>
          </w:p>
          <w:p w14:paraId="10A328D6" w14:textId="77777777" w:rsidR="00117868" w:rsidRPr="000B619A" w:rsidRDefault="00117868" w:rsidP="00117868">
            <w:pPr>
              <w:rPr>
                <w:color w:val="222222"/>
                <w:sz w:val="20"/>
                <w:szCs w:val="20"/>
                <w:shd w:val="clear" w:color="auto" w:fill="FFFFFF"/>
              </w:rPr>
            </w:pPr>
          </w:p>
        </w:tc>
        <w:tc>
          <w:tcPr>
            <w:tcW w:w="5724" w:type="dxa"/>
          </w:tcPr>
          <w:p w14:paraId="64AF7277" w14:textId="77777777" w:rsidR="00117868" w:rsidRPr="000B619A" w:rsidRDefault="00117868" w:rsidP="00117868">
            <w:pPr>
              <w:rPr>
                <w:sz w:val="20"/>
                <w:szCs w:val="20"/>
              </w:rPr>
            </w:pPr>
            <w:proofErr w:type="spellStart"/>
            <w:r w:rsidRPr="000B619A">
              <w:rPr>
                <w:color w:val="222222"/>
                <w:sz w:val="20"/>
                <w:szCs w:val="20"/>
                <w:shd w:val="clear" w:color="auto" w:fill="FFFFFF"/>
              </w:rPr>
              <w:t>Theure</w:t>
            </w:r>
            <w:proofErr w:type="spellEnd"/>
            <w:r w:rsidRPr="000B619A">
              <w:rPr>
                <w:color w:val="222222"/>
                <w:sz w:val="20"/>
                <w:szCs w:val="20"/>
                <w:shd w:val="clear" w:color="auto" w:fill="FFFFFF"/>
              </w:rPr>
              <w:t xml:space="preserve">, A., &amp; </w:t>
            </w:r>
            <w:proofErr w:type="spellStart"/>
            <w:r w:rsidRPr="000B619A">
              <w:rPr>
                <w:color w:val="222222"/>
                <w:sz w:val="20"/>
                <w:szCs w:val="20"/>
                <w:shd w:val="clear" w:color="auto" w:fill="FFFFFF"/>
              </w:rPr>
              <w:t>Gentaz</w:t>
            </w:r>
            <w:proofErr w:type="spellEnd"/>
            <w:r w:rsidRPr="000B619A">
              <w:rPr>
                <w:color w:val="222222"/>
                <w:sz w:val="20"/>
                <w:szCs w:val="20"/>
                <w:shd w:val="clear" w:color="auto" w:fill="FFFFFF"/>
              </w:rPr>
              <w:t>, E. (2018). Data from: </w:t>
            </w:r>
            <w:r w:rsidRPr="000B619A">
              <w:rPr>
                <w:rStyle w:val="Emphasis"/>
                <w:rFonts w:eastAsia="SimSun"/>
                <w:color w:val="222222"/>
                <w:sz w:val="20"/>
                <w:szCs w:val="20"/>
                <w:shd w:val="clear" w:color="auto" w:fill="FFFFFF"/>
              </w:rPr>
              <w:t>The regulation of emotions in adolescents: age differences and emotion-specific patterns</w:t>
            </w:r>
            <w:r w:rsidRPr="000B619A">
              <w:rPr>
                <w:color w:val="222222"/>
                <w:sz w:val="20"/>
                <w:szCs w:val="20"/>
                <w:shd w:val="clear" w:color="auto" w:fill="FFFFFF"/>
              </w:rPr>
              <w:t> [Dataset]. https://doi.org/10.5061/dryad.n230404. Referenced in https://doi.org/10.1371/journal.pone.0195501</w:t>
            </w:r>
          </w:p>
          <w:p w14:paraId="5E624A4B" w14:textId="77777777" w:rsidR="00117868" w:rsidRPr="000B619A" w:rsidRDefault="00117868" w:rsidP="00117868">
            <w:pPr>
              <w:rPr>
                <w:color w:val="222222"/>
                <w:sz w:val="20"/>
                <w:szCs w:val="20"/>
                <w:shd w:val="clear" w:color="auto" w:fill="FFFFFF"/>
              </w:rPr>
            </w:pPr>
          </w:p>
        </w:tc>
      </w:tr>
      <w:tr w:rsidR="00117868" w:rsidRPr="000B619A" w14:paraId="3CC5CF95" w14:textId="77777777" w:rsidTr="00F703F3">
        <w:tc>
          <w:tcPr>
            <w:tcW w:w="1736" w:type="dxa"/>
          </w:tcPr>
          <w:p w14:paraId="68AE6A80" w14:textId="77777777" w:rsidR="00117868" w:rsidRPr="000B619A" w:rsidRDefault="00117868" w:rsidP="00117868">
            <w:pPr>
              <w:rPr>
                <w:sz w:val="20"/>
                <w:szCs w:val="20"/>
              </w:rPr>
            </w:pPr>
            <w:r w:rsidRPr="000B619A">
              <w:rPr>
                <w:color w:val="222222"/>
                <w:sz w:val="20"/>
                <w:szCs w:val="20"/>
                <w:shd w:val="clear" w:color="auto" w:fill="FFFFFF"/>
              </w:rPr>
              <w:t>Dataset Description Article</w:t>
            </w:r>
          </w:p>
          <w:p w14:paraId="781E1425" w14:textId="77777777" w:rsidR="00117868" w:rsidRPr="000B619A" w:rsidRDefault="00117868" w:rsidP="00117868">
            <w:pPr>
              <w:rPr>
                <w:color w:val="222222"/>
                <w:sz w:val="20"/>
                <w:szCs w:val="20"/>
                <w:shd w:val="clear" w:color="auto" w:fill="FFFFFF"/>
              </w:rPr>
            </w:pPr>
          </w:p>
        </w:tc>
        <w:tc>
          <w:tcPr>
            <w:tcW w:w="1720" w:type="dxa"/>
          </w:tcPr>
          <w:p w14:paraId="3257233E" w14:textId="77777777" w:rsidR="00117868" w:rsidRPr="000B619A" w:rsidRDefault="00117868" w:rsidP="00117868">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Lemaignan</w:t>
            </w:r>
            <w:proofErr w:type="spellEnd"/>
            <w:r w:rsidRPr="000B619A">
              <w:rPr>
                <w:color w:val="222222"/>
                <w:sz w:val="20"/>
                <w:szCs w:val="20"/>
                <w:shd w:val="clear" w:color="auto" w:fill="FFFFFF"/>
              </w:rPr>
              <w:t xml:space="preserve"> et al., 2018)</w:t>
            </w:r>
          </w:p>
          <w:p w14:paraId="34F7D6FD" w14:textId="77777777" w:rsidR="00117868" w:rsidRPr="000B619A" w:rsidRDefault="00117868" w:rsidP="00117868">
            <w:pPr>
              <w:jc w:val="center"/>
              <w:rPr>
                <w:color w:val="222222"/>
                <w:sz w:val="20"/>
                <w:szCs w:val="20"/>
                <w:shd w:val="clear" w:color="auto" w:fill="FFFFFF"/>
              </w:rPr>
            </w:pPr>
          </w:p>
        </w:tc>
        <w:tc>
          <w:tcPr>
            <w:tcW w:w="5724" w:type="dxa"/>
          </w:tcPr>
          <w:p w14:paraId="5E5BA7A5" w14:textId="77777777" w:rsidR="00117868" w:rsidRPr="000B619A" w:rsidRDefault="00117868" w:rsidP="00117868">
            <w:pPr>
              <w:rPr>
                <w:sz w:val="20"/>
                <w:szCs w:val="20"/>
              </w:rPr>
            </w:pPr>
            <w:proofErr w:type="spellStart"/>
            <w:r w:rsidRPr="000B619A">
              <w:rPr>
                <w:color w:val="222222"/>
                <w:sz w:val="20"/>
                <w:szCs w:val="20"/>
                <w:shd w:val="clear" w:color="auto" w:fill="FFFFFF"/>
              </w:rPr>
              <w:t>Lemaignan</w:t>
            </w:r>
            <w:proofErr w:type="spellEnd"/>
            <w:r w:rsidRPr="000B619A">
              <w:rPr>
                <w:color w:val="222222"/>
                <w:sz w:val="20"/>
                <w:szCs w:val="20"/>
                <w:shd w:val="clear" w:color="auto" w:fill="FFFFFF"/>
              </w:rPr>
              <w:t xml:space="preserve">, S., Edmunds, C.E.R., </w:t>
            </w:r>
            <w:proofErr w:type="spellStart"/>
            <w:r w:rsidRPr="000B619A">
              <w:rPr>
                <w:color w:val="222222"/>
                <w:sz w:val="20"/>
                <w:szCs w:val="20"/>
                <w:shd w:val="clear" w:color="auto" w:fill="FFFFFF"/>
              </w:rPr>
              <w:t>Senft</w:t>
            </w:r>
            <w:proofErr w:type="spellEnd"/>
            <w:r w:rsidRPr="000B619A">
              <w:rPr>
                <w:color w:val="222222"/>
                <w:sz w:val="20"/>
                <w:szCs w:val="20"/>
                <w:shd w:val="clear" w:color="auto" w:fill="FFFFFF"/>
              </w:rPr>
              <w:t xml:space="preserve">, E., &amp; </w:t>
            </w:r>
            <w:proofErr w:type="spellStart"/>
            <w:r w:rsidRPr="000B619A">
              <w:rPr>
                <w:color w:val="222222"/>
                <w:sz w:val="20"/>
                <w:szCs w:val="20"/>
                <w:shd w:val="clear" w:color="auto" w:fill="FFFFFF"/>
              </w:rPr>
              <w:t>Belpaeme</w:t>
            </w:r>
            <w:proofErr w:type="spellEnd"/>
            <w:r w:rsidRPr="000B619A">
              <w:rPr>
                <w:color w:val="222222"/>
                <w:sz w:val="20"/>
                <w:szCs w:val="20"/>
                <w:shd w:val="clear" w:color="auto" w:fill="FFFFFF"/>
              </w:rPr>
              <w:t xml:space="preserve">, T. (2018). The </w:t>
            </w:r>
            <w:proofErr w:type="spellStart"/>
            <w:r w:rsidRPr="000B619A">
              <w:rPr>
                <w:color w:val="222222"/>
                <w:sz w:val="20"/>
                <w:szCs w:val="20"/>
                <w:shd w:val="clear" w:color="auto" w:fill="FFFFFF"/>
              </w:rPr>
              <w:t>PInSoRo</w:t>
            </w:r>
            <w:proofErr w:type="spellEnd"/>
            <w:r w:rsidRPr="000B619A">
              <w:rPr>
                <w:color w:val="222222"/>
                <w:sz w:val="20"/>
                <w:szCs w:val="20"/>
                <w:shd w:val="clear" w:color="auto" w:fill="FFFFFF"/>
              </w:rPr>
              <w:t xml:space="preserve"> dataset: Supporting the data-driven study of child-child and child-robot social dynamics. </w:t>
            </w:r>
            <w:proofErr w:type="spellStart"/>
            <w:r w:rsidRPr="000B619A">
              <w:rPr>
                <w:rStyle w:val="Emphasis"/>
                <w:rFonts w:eastAsia="SimSun"/>
                <w:color w:val="222222"/>
                <w:sz w:val="20"/>
                <w:szCs w:val="20"/>
                <w:shd w:val="clear" w:color="auto" w:fill="FFFFFF"/>
              </w:rPr>
              <w:t>PLoS</w:t>
            </w:r>
            <w:proofErr w:type="spellEnd"/>
            <w:r w:rsidRPr="000B619A">
              <w:rPr>
                <w:rStyle w:val="Emphasis"/>
                <w:rFonts w:eastAsia="SimSun"/>
                <w:color w:val="222222"/>
                <w:sz w:val="20"/>
                <w:szCs w:val="20"/>
                <w:shd w:val="clear" w:color="auto" w:fill="FFFFFF"/>
              </w:rPr>
              <w:t xml:space="preserve"> ONE</w:t>
            </w:r>
            <w:r w:rsidRPr="000B619A">
              <w:rPr>
                <w:color w:val="222222"/>
                <w:sz w:val="20"/>
                <w:szCs w:val="20"/>
                <w:shd w:val="clear" w:color="auto" w:fill="FFFFFF"/>
              </w:rPr>
              <w:t>, 13(10), Article e0205999+. https://doi.org/10.1371/journal.pone.0205999</w:t>
            </w:r>
          </w:p>
          <w:p w14:paraId="22FF7204" w14:textId="77777777" w:rsidR="00117868" w:rsidRPr="000B619A" w:rsidRDefault="00117868" w:rsidP="00117868">
            <w:pPr>
              <w:rPr>
                <w:color w:val="222222"/>
                <w:sz w:val="20"/>
                <w:szCs w:val="20"/>
                <w:shd w:val="clear" w:color="auto" w:fill="FFFFFF"/>
              </w:rPr>
            </w:pPr>
          </w:p>
        </w:tc>
      </w:tr>
    </w:tbl>
    <w:p w14:paraId="56B6F836" w14:textId="38F0F8CD" w:rsidR="000D2EFE" w:rsidRPr="000B619A" w:rsidRDefault="000D2EFE">
      <w:pPr>
        <w:rPr>
          <w:sz w:val="20"/>
          <w:szCs w:val="20"/>
        </w:rPr>
      </w:pPr>
    </w:p>
    <w:p w14:paraId="424EA782" w14:textId="2E593A60" w:rsidR="000D2EFE" w:rsidRPr="000B619A" w:rsidRDefault="00F703F3" w:rsidP="00117868">
      <w:pPr>
        <w:rPr>
          <w:i/>
          <w:iCs/>
          <w:sz w:val="20"/>
          <w:szCs w:val="20"/>
        </w:rPr>
      </w:pPr>
      <w:r w:rsidRPr="000B619A">
        <w:rPr>
          <w:i/>
          <w:iCs/>
          <w:sz w:val="20"/>
          <w:szCs w:val="20"/>
        </w:rPr>
        <w:t xml:space="preserve">4.6. </w:t>
      </w:r>
      <w:r w:rsidR="00117868" w:rsidRPr="000B619A">
        <w:rPr>
          <w:i/>
          <w:iCs/>
          <w:sz w:val="20"/>
          <w:szCs w:val="20"/>
        </w:rPr>
        <w:t>Internet Documents</w:t>
      </w:r>
    </w:p>
    <w:p w14:paraId="30213C6F" w14:textId="77777777" w:rsidR="00117868" w:rsidRPr="000B619A" w:rsidRDefault="00117868" w:rsidP="00117868">
      <w:pPr>
        <w:rPr>
          <w:i/>
          <w:iCs/>
          <w:sz w:val="20"/>
          <w:szCs w:val="20"/>
        </w:rPr>
      </w:pPr>
    </w:p>
    <w:tbl>
      <w:tblPr>
        <w:tblStyle w:val="TableGrid"/>
        <w:tblW w:w="9215" w:type="dxa"/>
        <w:tblInd w:w="-318" w:type="dxa"/>
        <w:tblLook w:val="04A0" w:firstRow="1" w:lastRow="0" w:firstColumn="1" w:lastColumn="0" w:noHBand="0" w:noVBand="1"/>
      </w:tblPr>
      <w:tblGrid>
        <w:gridCol w:w="1450"/>
        <w:gridCol w:w="1409"/>
        <w:gridCol w:w="6356"/>
      </w:tblGrid>
      <w:tr w:rsidR="000D2EFE" w:rsidRPr="000B619A" w14:paraId="27C15F96" w14:textId="77777777" w:rsidTr="00D83D4D">
        <w:tc>
          <w:tcPr>
            <w:tcW w:w="1450" w:type="dxa"/>
          </w:tcPr>
          <w:p w14:paraId="7D310EBD" w14:textId="77777777" w:rsidR="000D2EFE" w:rsidRPr="000B619A" w:rsidRDefault="000D2EFE" w:rsidP="0056215A">
            <w:pPr>
              <w:spacing w:after="80" w:line="240" w:lineRule="exact"/>
              <w:rPr>
                <w:b/>
                <w:bCs/>
                <w:sz w:val="20"/>
                <w:szCs w:val="20"/>
              </w:rPr>
            </w:pPr>
            <w:r w:rsidRPr="000B619A">
              <w:rPr>
                <w:b/>
                <w:bCs/>
                <w:sz w:val="20"/>
                <w:szCs w:val="20"/>
              </w:rPr>
              <w:t>Material Type</w:t>
            </w:r>
          </w:p>
        </w:tc>
        <w:tc>
          <w:tcPr>
            <w:tcW w:w="1409" w:type="dxa"/>
          </w:tcPr>
          <w:p w14:paraId="5E0F7659" w14:textId="77777777" w:rsidR="000D2EFE" w:rsidRPr="000B619A" w:rsidRDefault="000D2EFE" w:rsidP="0056215A">
            <w:pPr>
              <w:spacing w:after="80" w:line="240" w:lineRule="exact"/>
              <w:rPr>
                <w:b/>
                <w:bCs/>
                <w:sz w:val="20"/>
                <w:szCs w:val="20"/>
              </w:rPr>
            </w:pPr>
            <w:r w:rsidRPr="000B619A">
              <w:rPr>
                <w:b/>
                <w:bCs/>
                <w:sz w:val="20"/>
                <w:szCs w:val="20"/>
              </w:rPr>
              <w:t>In Text Citation</w:t>
            </w:r>
          </w:p>
        </w:tc>
        <w:tc>
          <w:tcPr>
            <w:tcW w:w="6356" w:type="dxa"/>
          </w:tcPr>
          <w:p w14:paraId="123C20C2" w14:textId="77777777" w:rsidR="000D2EFE" w:rsidRPr="000B619A" w:rsidRDefault="000D2EFE" w:rsidP="0056215A">
            <w:pPr>
              <w:spacing w:after="80" w:line="240" w:lineRule="exact"/>
              <w:rPr>
                <w:b/>
                <w:bCs/>
                <w:sz w:val="20"/>
                <w:szCs w:val="20"/>
              </w:rPr>
            </w:pPr>
            <w:r w:rsidRPr="000B619A">
              <w:rPr>
                <w:b/>
                <w:bCs/>
                <w:sz w:val="20"/>
                <w:szCs w:val="20"/>
              </w:rPr>
              <w:t>Reference List Entry</w:t>
            </w:r>
          </w:p>
        </w:tc>
      </w:tr>
      <w:tr w:rsidR="000D2EFE" w:rsidRPr="000B619A" w14:paraId="4A563489" w14:textId="77777777" w:rsidTr="00D83D4D">
        <w:tc>
          <w:tcPr>
            <w:tcW w:w="1450" w:type="dxa"/>
          </w:tcPr>
          <w:p w14:paraId="5854426E" w14:textId="77777777" w:rsidR="00117868" w:rsidRPr="000B619A" w:rsidRDefault="00117868" w:rsidP="00117868">
            <w:pPr>
              <w:rPr>
                <w:sz w:val="20"/>
                <w:szCs w:val="20"/>
              </w:rPr>
            </w:pPr>
            <w:r w:rsidRPr="000B619A">
              <w:rPr>
                <w:color w:val="222222"/>
                <w:sz w:val="20"/>
                <w:szCs w:val="20"/>
                <w:shd w:val="clear" w:color="auto" w:fill="FFFFFF"/>
              </w:rPr>
              <w:t>Electronic Document</w:t>
            </w:r>
          </w:p>
          <w:p w14:paraId="407CBE4E" w14:textId="77777777" w:rsidR="000D2EFE" w:rsidRPr="000B619A" w:rsidRDefault="000D2EFE" w:rsidP="0056215A">
            <w:pPr>
              <w:rPr>
                <w:sz w:val="20"/>
                <w:szCs w:val="20"/>
              </w:rPr>
            </w:pPr>
          </w:p>
        </w:tc>
        <w:tc>
          <w:tcPr>
            <w:tcW w:w="1409" w:type="dxa"/>
          </w:tcPr>
          <w:p w14:paraId="78B4A330" w14:textId="77777777" w:rsidR="00117868" w:rsidRPr="000B619A" w:rsidRDefault="00117868" w:rsidP="00117868">
            <w:pPr>
              <w:rPr>
                <w:sz w:val="20"/>
                <w:szCs w:val="20"/>
              </w:rPr>
            </w:pPr>
            <w:r w:rsidRPr="000B619A">
              <w:rPr>
                <w:color w:val="222222"/>
                <w:sz w:val="20"/>
                <w:szCs w:val="20"/>
                <w:shd w:val="clear" w:color="auto" w:fill="FFFFFF"/>
              </w:rPr>
              <w:t>(Murray, 2005)</w:t>
            </w:r>
          </w:p>
          <w:p w14:paraId="0C9D94C0" w14:textId="77777777" w:rsidR="000D2EFE" w:rsidRPr="000B619A" w:rsidRDefault="000D2EFE" w:rsidP="0056215A">
            <w:pPr>
              <w:rPr>
                <w:sz w:val="20"/>
                <w:szCs w:val="20"/>
              </w:rPr>
            </w:pPr>
          </w:p>
        </w:tc>
        <w:tc>
          <w:tcPr>
            <w:tcW w:w="6356" w:type="dxa"/>
          </w:tcPr>
          <w:p w14:paraId="75B108BE" w14:textId="77777777" w:rsidR="00117868" w:rsidRPr="000B619A" w:rsidRDefault="00117868" w:rsidP="00117868">
            <w:pPr>
              <w:rPr>
                <w:sz w:val="20"/>
                <w:szCs w:val="20"/>
              </w:rPr>
            </w:pPr>
            <w:r w:rsidRPr="000B619A">
              <w:rPr>
                <w:color w:val="222222"/>
                <w:sz w:val="20"/>
                <w:szCs w:val="20"/>
                <w:shd w:val="clear" w:color="auto" w:fill="FFFFFF"/>
              </w:rPr>
              <w:t>Murray, G. (2005). </w:t>
            </w:r>
            <w:r w:rsidRPr="000B619A">
              <w:rPr>
                <w:rStyle w:val="Emphasis"/>
                <w:rFonts w:eastAsia="SimSun"/>
                <w:color w:val="222222"/>
                <w:sz w:val="20"/>
                <w:szCs w:val="20"/>
                <w:shd w:val="clear" w:color="auto" w:fill="FFFFFF"/>
              </w:rPr>
              <w:t>A duty of care to children and young people in Western Australia: Report on the quality assurance and review of unsubstantiated allegations of abuse in care: 1 April 2004 to 12 September 2005</w:t>
            </w:r>
            <w:r w:rsidRPr="000B619A">
              <w:rPr>
                <w:color w:val="222222"/>
                <w:sz w:val="20"/>
                <w:szCs w:val="20"/>
                <w:shd w:val="clear" w:color="auto" w:fill="FFFFFF"/>
              </w:rPr>
              <w:t>. Western Australia, Department of Child Protection. http://www.community.wa.gov.au/NR/rdonlyres/851183A4-A822-4592-AB66-C410E453AEEC/0/DCDRPTGwennMurrayreportwithcover2006.pdf</w:t>
            </w:r>
          </w:p>
          <w:p w14:paraId="14603822" w14:textId="77777777" w:rsidR="000D2EFE" w:rsidRPr="000B619A" w:rsidRDefault="000D2EFE" w:rsidP="0056215A">
            <w:pPr>
              <w:rPr>
                <w:sz w:val="20"/>
                <w:szCs w:val="20"/>
              </w:rPr>
            </w:pPr>
          </w:p>
        </w:tc>
      </w:tr>
      <w:tr w:rsidR="00117868" w:rsidRPr="000B619A" w14:paraId="1FA492B1" w14:textId="77777777" w:rsidTr="00D83D4D">
        <w:tc>
          <w:tcPr>
            <w:tcW w:w="1450" w:type="dxa"/>
          </w:tcPr>
          <w:p w14:paraId="2AB100F1" w14:textId="77777777" w:rsidR="00117868" w:rsidRPr="000B619A" w:rsidRDefault="00117868" w:rsidP="00117868">
            <w:pPr>
              <w:rPr>
                <w:sz w:val="20"/>
                <w:szCs w:val="20"/>
              </w:rPr>
            </w:pPr>
            <w:r w:rsidRPr="000B619A">
              <w:rPr>
                <w:color w:val="222222"/>
                <w:sz w:val="20"/>
                <w:szCs w:val="20"/>
                <w:shd w:val="clear" w:color="auto" w:fill="FFFFFF"/>
              </w:rPr>
              <w:t>Government Publication</w:t>
            </w:r>
          </w:p>
          <w:p w14:paraId="079076A0" w14:textId="77777777" w:rsidR="00117868" w:rsidRPr="000B619A" w:rsidRDefault="00117868" w:rsidP="00117868">
            <w:pPr>
              <w:rPr>
                <w:color w:val="222222"/>
                <w:sz w:val="20"/>
                <w:szCs w:val="20"/>
                <w:shd w:val="clear" w:color="auto" w:fill="FFFFFF"/>
              </w:rPr>
            </w:pPr>
          </w:p>
        </w:tc>
        <w:tc>
          <w:tcPr>
            <w:tcW w:w="1409" w:type="dxa"/>
          </w:tcPr>
          <w:p w14:paraId="4391EE0F" w14:textId="77777777" w:rsidR="00117868" w:rsidRPr="000B619A" w:rsidRDefault="00117868" w:rsidP="00117868">
            <w:pPr>
              <w:rPr>
                <w:sz w:val="20"/>
                <w:szCs w:val="20"/>
              </w:rPr>
            </w:pPr>
            <w:r w:rsidRPr="000B619A">
              <w:rPr>
                <w:color w:val="222222"/>
                <w:sz w:val="20"/>
                <w:szCs w:val="20"/>
                <w:shd w:val="clear" w:color="auto" w:fill="FFFFFF"/>
              </w:rPr>
              <w:t>(Australia. Department of Health and Aged Care, 2000)</w:t>
            </w:r>
          </w:p>
          <w:p w14:paraId="4C237DF7" w14:textId="77777777" w:rsidR="00117868" w:rsidRPr="000B619A" w:rsidRDefault="00117868" w:rsidP="00117868">
            <w:pPr>
              <w:rPr>
                <w:color w:val="222222"/>
                <w:sz w:val="20"/>
                <w:szCs w:val="20"/>
                <w:shd w:val="clear" w:color="auto" w:fill="FFFFFF"/>
              </w:rPr>
            </w:pPr>
          </w:p>
        </w:tc>
        <w:tc>
          <w:tcPr>
            <w:tcW w:w="6356" w:type="dxa"/>
          </w:tcPr>
          <w:p w14:paraId="0FA6BBDD" w14:textId="77777777" w:rsidR="00117868" w:rsidRPr="000B619A" w:rsidRDefault="00117868" w:rsidP="00117868">
            <w:pPr>
              <w:rPr>
                <w:sz w:val="20"/>
                <w:szCs w:val="20"/>
              </w:rPr>
            </w:pPr>
            <w:r w:rsidRPr="000B619A">
              <w:rPr>
                <w:color w:val="222222"/>
                <w:sz w:val="20"/>
                <w:szCs w:val="20"/>
                <w:shd w:val="clear" w:color="auto" w:fill="FFFFFF"/>
              </w:rPr>
              <w:t>Australia. Department of Health and Aged Care. (2000). </w:t>
            </w:r>
            <w:r w:rsidRPr="000B619A">
              <w:rPr>
                <w:rStyle w:val="Emphasis"/>
                <w:rFonts w:eastAsia="SimSun"/>
                <w:color w:val="222222"/>
                <w:sz w:val="20"/>
                <w:szCs w:val="20"/>
                <w:shd w:val="clear" w:color="auto" w:fill="FFFFFF"/>
              </w:rPr>
              <w:t>National youth suicide prevention strategy</w:t>
            </w:r>
            <w:r w:rsidRPr="000B619A">
              <w:rPr>
                <w:color w:val="222222"/>
                <w:sz w:val="20"/>
                <w:szCs w:val="20"/>
                <w:shd w:val="clear" w:color="auto" w:fill="FFFFFF"/>
              </w:rPr>
              <w:t>. http://www.health.gov.au/hsdd/mentalhe/sp/nysps/about.htm</w:t>
            </w:r>
          </w:p>
          <w:p w14:paraId="08A43C28" w14:textId="77777777" w:rsidR="00117868" w:rsidRPr="000B619A" w:rsidRDefault="00117868" w:rsidP="00117868">
            <w:pPr>
              <w:rPr>
                <w:color w:val="222222"/>
                <w:sz w:val="20"/>
                <w:szCs w:val="20"/>
                <w:shd w:val="clear" w:color="auto" w:fill="FFFFFF"/>
              </w:rPr>
            </w:pPr>
          </w:p>
        </w:tc>
      </w:tr>
      <w:tr w:rsidR="00117868" w:rsidRPr="000B619A" w14:paraId="633437F6" w14:textId="77777777" w:rsidTr="00D83D4D">
        <w:tc>
          <w:tcPr>
            <w:tcW w:w="1450" w:type="dxa"/>
          </w:tcPr>
          <w:p w14:paraId="3DD0757D" w14:textId="77777777" w:rsidR="00117868" w:rsidRPr="000B619A" w:rsidRDefault="00117868" w:rsidP="00117868">
            <w:pPr>
              <w:rPr>
                <w:sz w:val="20"/>
                <w:szCs w:val="20"/>
              </w:rPr>
            </w:pPr>
            <w:r w:rsidRPr="000B619A">
              <w:rPr>
                <w:color w:val="222222"/>
                <w:sz w:val="20"/>
                <w:szCs w:val="20"/>
                <w:shd w:val="clear" w:color="auto" w:fill="FFFFFF"/>
              </w:rPr>
              <w:lastRenderedPageBreak/>
              <w:t>Government Publication: Curriculum Document</w:t>
            </w:r>
          </w:p>
          <w:p w14:paraId="2CD7FF24" w14:textId="77777777" w:rsidR="00117868" w:rsidRPr="000B619A" w:rsidRDefault="00117868" w:rsidP="00117868">
            <w:pPr>
              <w:rPr>
                <w:color w:val="222222"/>
                <w:sz w:val="20"/>
                <w:szCs w:val="20"/>
                <w:shd w:val="clear" w:color="auto" w:fill="FFFFFF"/>
              </w:rPr>
            </w:pPr>
          </w:p>
        </w:tc>
        <w:tc>
          <w:tcPr>
            <w:tcW w:w="1409" w:type="dxa"/>
          </w:tcPr>
          <w:p w14:paraId="74B71892" w14:textId="77777777" w:rsidR="00117868" w:rsidRPr="000B619A" w:rsidRDefault="00117868" w:rsidP="00117868">
            <w:pPr>
              <w:rPr>
                <w:sz w:val="20"/>
                <w:szCs w:val="20"/>
              </w:rPr>
            </w:pPr>
            <w:r w:rsidRPr="000B619A">
              <w:rPr>
                <w:color w:val="222222"/>
                <w:sz w:val="20"/>
                <w:szCs w:val="20"/>
                <w:shd w:val="clear" w:color="auto" w:fill="FFFFFF"/>
              </w:rPr>
              <w:t>(Western Australia. School Curriculum &amp; Standards Authority, 2017)</w:t>
            </w:r>
          </w:p>
          <w:p w14:paraId="7563C1FF" w14:textId="2CEEE36E" w:rsidR="00117868" w:rsidRPr="000B619A" w:rsidRDefault="00117868" w:rsidP="00117868">
            <w:pPr>
              <w:jc w:val="center"/>
              <w:rPr>
                <w:sz w:val="20"/>
                <w:szCs w:val="20"/>
              </w:rPr>
            </w:pPr>
          </w:p>
        </w:tc>
        <w:tc>
          <w:tcPr>
            <w:tcW w:w="6356" w:type="dxa"/>
          </w:tcPr>
          <w:p w14:paraId="1517D693" w14:textId="77777777" w:rsidR="00117868" w:rsidRPr="000B619A" w:rsidRDefault="00117868" w:rsidP="00117868">
            <w:pPr>
              <w:rPr>
                <w:sz w:val="20"/>
                <w:szCs w:val="20"/>
              </w:rPr>
            </w:pPr>
            <w:r w:rsidRPr="000B619A">
              <w:rPr>
                <w:color w:val="222222"/>
                <w:sz w:val="20"/>
                <w:szCs w:val="20"/>
                <w:shd w:val="clear" w:color="auto" w:fill="FFFFFF"/>
              </w:rPr>
              <w:t>Western Australia. School Curriculum &amp; Standards Authority. (2017). </w:t>
            </w:r>
            <w:r w:rsidRPr="000B619A">
              <w:rPr>
                <w:rStyle w:val="Emphasis"/>
                <w:rFonts w:eastAsia="SimSun"/>
                <w:color w:val="222222"/>
                <w:sz w:val="20"/>
                <w:szCs w:val="20"/>
                <w:shd w:val="clear" w:color="auto" w:fill="FFFFFF"/>
              </w:rPr>
              <w:t>Curriculum and assessment outline: Humanities and Social Science</w:t>
            </w:r>
            <w:r w:rsidRPr="000B619A">
              <w:rPr>
                <w:color w:val="222222"/>
                <w:sz w:val="20"/>
                <w:szCs w:val="20"/>
                <w:shd w:val="clear" w:color="auto" w:fill="FFFFFF"/>
              </w:rPr>
              <w:t>. http://k10outline.scsa.wa.edu.au/home/p-10-curriculum/curriculum-browser/humanities-and-social-sciences</w:t>
            </w:r>
          </w:p>
          <w:p w14:paraId="0F163D24" w14:textId="77777777" w:rsidR="00117868" w:rsidRPr="000B619A" w:rsidRDefault="00117868" w:rsidP="00117868">
            <w:pPr>
              <w:rPr>
                <w:color w:val="222222"/>
                <w:sz w:val="20"/>
                <w:szCs w:val="20"/>
                <w:shd w:val="clear" w:color="auto" w:fill="FFFFFF"/>
              </w:rPr>
            </w:pPr>
          </w:p>
        </w:tc>
      </w:tr>
    </w:tbl>
    <w:p w14:paraId="7E5E27FD" w14:textId="1B976DE6" w:rsidR="000D2EFE" w:rsidRPr="000B619A" w:rsidRDefault="000D2EFE">
      <w:pPr>
        <w:rPr>
          <w:sz w:val="20"/>
          <w:szCs w:val="20"/>
        </w:rPr>
      </w:pPr>
    </w:p>
    <w:p w14:paraId="1B5FC30F" w14:textId="371513F1" w:rsidR="00F703F3" w:rsidRPr="000B619A" w:rsidRDefault="00F703F3">
      <w:pPr>
        <w:rPr>
          <w:i/>
          <w:iCs/>
          <w:sz w:val="20"/>
          <w:szCs w:val="20"/>
        </w:rPr>
      </w:pPr>
      <w:r w:rsidRPr="000B619A">
        <w:rPr>
          <w:i/>
          <w:iCs/>
          <w:sz w:val="20"/>
          <w:szCs w:val="20"/>
        </w:rPr>
        <w:t xml:space="preserve">4.7. </w:t>
      </w:r>
      <w:r w:rsidR="00117868" w:rsidRPr="000B619A">
        <w:rPr>
          <w:i/>
          <w:iCs/>
          <w:sz w:val="20"/>
          <w:szCs w:val="20"/>
        </w:rPr>
        <w:t>Newspaper articles</w:t>
      </w:r>
    </w:p>
    <w:p w14:paraId="47EE77EA" w14:textId="227B1CDC" w:rsidR="000D2EFE" w:rsidRPr="000B619A" w:rsidRDefault="000D2EFE">
      <w:pPr>
        <w:rPr>
          <w:sz w:val="20"/>
          <w:szCs w:val="20"/>
        </w:rPr>
      </w:pPr>
    </w:p>
    <w:tbl>
      <w:tblPr>
        <w:tblStyle w:val="TableGrid"/>
        <w:tblW w:w="9215" w:type="dxa"/>
        <w:tblInd w:w="-318" w:type="dxa"/>
        <w:tblLook w:val="04A0" w:firstRow="1" w:lastRow="0" w:firstColumn="1" w:lastColumn="0" w:noHBand="0" w:noVBand="1"/>
      </w:tblPr>
      <w:tblGrid>
        <w:gridCol w:w="1334"/>
        <w:gridCol w:w="1076"/>
        <w:gridCol w:w="6805"/>
      </w:tblGrid>
      <w:tr w:rsidR="000D2EFE" w:rsidRPr="000B619A" w14:paraId="1BB7FE21" w14:textId="77777777" w:rsidTr="00D83D4D">
        <w:tc>
          <w:tcPr>
            <w:tcW w:w="1334" w:type="dxa"/>
          </w:tcPr>
          <w:p w14:paraId="1C5BD660" w14:textId="77777777" w:rsidR="000D2EFE" w:rsidRPr="000B619A" w:rsidRDefault="000D2EFE" w:rsidP="0056215A">
            <w:pPr>
              <w:spacing w:after="80" w:line="240" w:lineRule="exact"/>
              <w:rPr>
                <w:b/>
                <w:bCs/>
                <w:sz w:val="20"/>
                <w:szCs w:val="20"/>
              </w:rPr>
            </w:pPr>
            <w:r w:rsidRPr="000B619A">
              <w:rPr>
                <w:b/>
                <w:bCs/>
                <w:sz w:val="20"/>
                <w:szCs w:val="20"/>
              </w:rPr>
              <w:t>Material Type</w:t>
            </w:r>
          </w:p>
        </w:tc>
        <w:tc>
          <w:tcPr>
            <w:tcW w:w="1076" w:type="dxa"/>
          </w:tcPr>
          <w:p w14:paraId="0A3BE883" w14:textId="77777777" w:rsidR="000D2EFE" w:rsidRPr="000B619A" w:rsidRDefault="000D2EFE" w:rsidP="0056215A">
            <w:pPr>
              <w:spacing w:after="80" w:line="240" w:lineRule="exact"/>
              <w:rPr>
                <w:b/>
                <w:bCs/>
                <w:sz w:val="20"/>
                <w:szCs w:val="20"/>
              </w:rPr>
            </w:pPr>
            <w:r w:rsidRPr="000B619A">
              <w:rPr>
                <w:b/>
                <w:bCs/>
                <w:sz w:val="20"/>
                <w:szCs w:val="20"/>
              </w:rPr>
              <w:t>In Text Citation</w:t>
            </w:r>
          </w:p>
        </w:tc>
        <w:tc>
          <w:tcPr>
            <w:tcW w:w="6805" w:type="dxa"/>
          </w:tcPr>
          <w:p w14:paraId="37538F94" w14:textId="77777777" w:rsidR="000D2EFE" w:rsidRPr="000B619A" w:rsidRDefault="000D2EFE" w:rsidP="0056215A">
            <w:pPr>
              <w:spacing w:after="80" w:line="240" w:lineRule="exact"/>
              <w:rPr>
                <w:b/>
                <w:bCs/>
                <w:sz w:val="20"/>
                <w:szCs w:val="20"/>
              </w:rPr>
            </w:pPr>
            <w:r w:rsidRPr="000B619A">
              <w:rPr>
                <w:b/>
                <w:bCs/>
                <w:sz w:val="20"/>
                <w:szCs w:val="20"/>
              </w:rPr>
              <w:t>Reference List Entry</w:t>
            </w:r>
          </w:p>
        </w:tc>
      </w:tr>
      <w:tr w:rsidR="000D2EFE" w:rsidRPr="000B619A" w14:paraId="27C3CE96" w14:textId="77777777" w:rsidTr="00D83D4D">
        <w:tc>
          <w:tcPr>
            <w:tcW w:w="1334" w:type="dxa"/>
          </w:tcPr>
          <w:p w14:paraId="460F18FB" w14:textId="77777777" w:rsidR="00117868" w:rsidRPr="000B619A" w:rsidRDefault="00117868" w:rsidP="00117868">
            <w:pPr>
              <w:rPr>
                <w:sz w:val="20"/>
                <w:szCs w:val="20"/>
              </w:rPr>
            </w:pPr>
            <w:r w:rsidRPr="000B619A">
              <w:rPr>
                <w:color w:val="222222"/>
                <w:sz w:val="20"/>
                <w:szCs w:val="20"/>
                <w:shd w:val="clear" w:color="auto" w:fill="FFFFFF"/>
              </w:rPr>
              <w:t>Newspaper Article in Print</w:t>
            </w:r>
          </w:p>
          <w:p w14:paraId="7C9CF7E6" w14:textId="77777777" w:rsidR="000D2EFE" w:rsidRPr="000B619A" w:rsidRDefault="000D2EFE" w:rsidP="0056215A">
            <w:pPr>
              <w:rPr>
                <w:sz w:val="20"/>
                <w:szCs w:val="20"/>
              </w:rPr>
            </w:pPr>
          </w:p>
        </w:tc>
        <w:tc>
          <w:tcPr>
            <w:tcW w:w="1076" w:type="dxa"/>
          </w:tcPr>
          <w:p w14:paraId="68F5206E" w14:textId="77777777" w:rsidR="00117868" w:rsidRPr="000B619A" w:rsidRDefault="00117868" w:rsidP="00117868">
            <w:pPr>
              <w:rPr>
                <w:sz w:val="20"/>
                <w:szCs w:val="20"/>
              </w:rPr>
            </w:pPr>
            <w:r w:rsidRPr="000B619A">
              <w:rPr>
                <w:color w:val="222222"/>
                <w:sz w:val="20"/>
                <w:szCs w:val="20"/>
                <w:shd w:val="clear" w:color="auto" w:fill="FFFFFF"/>
              </w:rPr>
              <w:t>(Kissane, 1998)</w:t>
            </w:r>
          </w:p>
          <w:p w14:paraId="2CDF3070" w14:textId="77777777" w:rsidR="000D2EFE" w:rsidRPr="000B619A" w:rsidRDefault="000D2EFE" w:rsidP="0056215A">
            <w:pPr>
              <w:rPr>
                <w:sz w:val="20"/>
                <w:szCs w:val="20"/>
              </w:rPr>
            </w:pPr>
          </w:p>
        </w:tc>
        <w:tc>
          <w:tcPr>
            <w:tcW w:w="6805" w:type="dxa"/>
          </w:tcPr>
          <w:p w14:paraId="31A652DA" w14:textId="77777777" w:rsidR="00117868" w:rsidRPr="000B619A" w:rsidRDefault="00117868" w:rsidP="00117868">
            <w:pPr>
              <w:rPr>
                <w:sz w:val="20"/>
                <w:szCs w:val="20"/>
              </w:rPr>
            </w:pPr>
            <w:r w:rsidRPr="000B619A">
              <w:rPr>
                <w:color w:val="222222"/>
                <w:sz w:val="20"/>
                <w:szCs w:val="20"/>
                <w:shd w:val="clear" w:color="auto" w:fill="FFFFFF"/>
              </w:rPr>
              <w:t>Kissane, K. (1998, September 5). Kiss or kill: Who is the victim when a battered woman kills? </w:t>
            </w:r>
            <w:r w:rsidRPr="000B619A">
              <w:rPr>
                <w:rStyle w:val="Emphasis"/>
                <w:rFonts w:eastAsia="SimSun"/>
                <w:color w:val="222222"/>
                <w:sz w:val="20"/>
                <w:szCs w:val="20"/>
                <w:shd w:val="clear" w:color="auto" w:fill="FFFFFF"/>
              </w:rPr>
              <w:t>The Age: Extra</w:t>
            </w:r>
            <w:r w:rsidRPr="000B619A">
              <w:rPr>
                <w:color w:val="222222"/>
                <w:sz w:val="20"/>
                <w:szCs w:val="20"/>
                <w:shd w:val="clear" w:color="auto" w:fill="FFFFFF"/>
              </w:rPr>
              <w:t>, p. 6.</w:t>
            </w:r>
          </w:p>
          <w:p w14:paraId="0951F229" w14:textId="77777777" w:rsidR="000D2EFE" w:rsidRPr="000B619A" w:rsidRDefault="000D2EFE" w:rsidP="0056215A">
            <w:pPr>
              <w:rPr>
                <w:sz w:val="20"/>
                <w:szCs w:val="20"/>
              </w:rPr>
            </w:pPr>
          </w:p>
        </w:tc>
      </w:tr>
      <w:tr w:rsidR="000D2EFE" w:rsidRPr="000B619A" w14:paraId="76235866" w14:textId="77777777" w:rsidTr="00D83D4D">
        <w:tc>
          <w:tcPr>
            <w:tcW w:w="1334" w:type="dxa"/>
          </w:tcPr>
          <w:p w14:paraId="56E5A5FB" w14:textId="77777777" w:rsidR="00117868" w:rsidRPr="000B619A" w:rsidRDefault="00117868" w:rsidP="00117868">
            <w:pPr>
              <w:rPr>
                <w:sz w:val="20"/>
                <w:szCs w:val="20"/>
              </w:rPr>
            </w:pPr>
            <w:r w:rsidRPr="000B619A">
              <w:rPr>
                <w:color w:val="222222"/>
                <w:sz w:val="20"/>
                <w:szCs w:val="20"/>
                <w:shd w:val="clear" w:color="auto" w:fill="FFFFFF"/>
              </w:rPr>
              <w:t>Newspaper Article with URL</w:t>
            </w:r>
          </w:p>
          <w:p w14:paraId="1DD9131B" w14:textId="77777777" w:rsidR="000D2EFE" w:rsidRPr="000B619A" w:rsidRDefault="000D2EFE" w:rsidP="0056215A">
            <w:pPr>
              <w:rPr>
                <w:sz w:val="20"/>
                <w:szCs w:val="20"/>
              </w:rPr>
            </w:pPr>
          </w:p>
        </w:tc>
        <w:tc>
          <w:tcPr>
            <w:tcW w:w="1076" w:type="dxa"/>
          </w:tcPr>
          <w:p w14:paraId="1EA314E8" w14:textId="77777777" w:rsidR="00117868" w:rsidRPr="000B619A" w:rsidRDefault="00117868" w:rsidP="00117868">
            <w:pPr>
              <w:rPr>
                <w:sz w:val="20"/>
                <w:szCs w:val="20"/>
              </w:rPr>
            </w:pPr>
            <w:r w:rsidRPr="000B619A">
              <w:rPr>
                <w:color w:val="222222"/>
                <w:sz w:val="20"/>
                <w:szCs w:val="20"/>
                <w:shd w:val="clear" w:color="auto" w:fill="FFFFFF"/>
              </w:rPr>
              <w:t>(Devlin, 2010)</w:t>
            </w:r>
          </w:p>
          <w:p w14:paraId="2BBEB8A5" w14:textId="77777777" w:rsidR="000D2EFE" w:rsidRPr="000B619A" w:rsidRDefault="000D2EFE" w:rsidP="0056215A">
            <w:pPr>
              <w:rPr>
                <w:sz w:val="20"/>
                <w:szCs w:val="20"/>
              </w:rPr>
            </w:pPr>
          </w:p>
        </w:tc>
        <w:tc>
          <w:tcPr>
            <w:tcW w:w="6805" w:type="dxa"/>
          </w:tcPr>
          <w:p w14:paraId="177E51BB" w14:textId="77777777" w:rsidR="00117868" w:rsidRPr="000B619A" w:rsidRDefault="00117868" w:rsidP="00117868">
            <w:pPr>
              <w:rPr>
                <w:sz w:val="20"/>
                <w:szCs w:val="20"/>
              </w:rPr>
            </w:pPr>
            <w:r w:rsidRPr="000B619A">
              <w:rPr>
                <w:color w:val="222222"/>
                <w:sz w:val="20"/>
                <w:szCs w:val="20"/>
                <w:shd w:val="clear" w:color="auto" w:fill="FFFFFF"/>
              </w:rPr>
              <w:t>Devlin, H. (2010, January 28). Neuron breakthrough offers hope on Alzheimer’s and Parkinson’s. </w:t>
            </w:r>
            <w:r w:rsidRPr="000B619A">
              <w:rPr>
                <w:rStyle w:val="Emphasis"/>
                <w:rFonts w:eastAsia="SimSun"/>
                <w:color w:val="222222"/>
                <w:sz w:val="20"/>
                <w:szCs w:val="20"/>
                <w:shd w:val="clear" w:color="auto" w:fill="FFFFFF"/>
              </w:rPr>
              <w:t>The Times</w:t>
            </w:r>
            <w:r w:rsidRPr="000B619A">
              <w:rPr>
                <w:color w:val="222222"/>
                <w:sz w:val="20"/>
                <w:szCs w:val="20"/>
                <w:shd w:val="clear" w:color="auto" w:fill="FFFFFF"/>
              </w:rPr>
              <w:t>. http://www.timesonline.co.uk/tol/news/science/medicine/article7005401.ece</w:t>
            </w:r>
          </w:p>
          <w:p w14:paraId="4EBE5082" w14:textId="48664BFF" w:rsidR="000D2EFE" w:rsidRPr="000B619A" w:rsidRDefault="000D2EFE" w:rsidP="00F703F3">
            <w:pPr>
              <w:pStyle w:val="NormalWeb"/>
              <w:shd w:val="clear" w:color="auto" w:fill="FFFFFF"/>
              <w:spacing w:before="0" w:beforeAutospacing="0" w:after="225" w:afterAutospacing="0"/>
              <w:rPr>
                <w:color w:val="222222"/>
                <w:sz w:val="20"/>
                <w:szCs w:val="20"/>
              </w:rPr>
            </w:pPr>
          </w:p>
        </w:tc>
      </w:tr>
    </w:tbl>
    <w:p w14:paraId="680ED705" w14:textId="5C1FE072" w:rsidR="000D2EFE" w:rsidRPr="000B619A" w:rsidRDefault="000D2EFE">
      <w:pPr>
        <w:rPr>
          <w:sz w:val="20"/>
          <w:szCs w:val="20"/>
        </w:rPr>
      </w:pPr>
    </w:p>
    <w:p w14:paraId="4DF255C5" w14:textId="0D9BF5D0" w:rsidR="000D2EFE" w:rsidRPr="000B619A" w:rsidRDefault="00CD1FD6">
      <w:pPr>
        <w:rPr>
          <w:i/>
          <w:iCs/>
          <w:sz w:val="20"/>
          <w:szCs w:val="20"/>
        </w:rPr>
      </w:pPr>
      <w:r w:rsidRPr="000B619A">
        <w:rPr>
          <w:i/>
          <w:iCs/>
          <w:sz w:val="20"/>
          <w:szCs w:val="20"/>
        </w:rPr>
        <w:t xml:space="preserve">4.8. </w:t>
      </w:r>
      <w:r w:rsidR="00117868" w:rsidRPr="000B619A">
        <w:rPr>
          <w:i/>
          <w:iCs/>
          <w:sz w:val="20"/>
          <w:szCs w:val="20"/>
        </w:rPr>
        <w:t>Podcasts</w:t>
      </w:r>
    </w:p>
    <w:p w14:paraId="65F10606" w14:textId="77777777" w:rsidR="00CD1FD6" w:rsidRPr="000B619A" w:rsidRDefault="00CD1FD6">
      <w:pPr>
        <w:rPr>
          <w:sz w:val="20"/>
          <w:szCs w:val="20"/>
        </w:rPr>
      </w:pPr>
    </w:p>
    <w:tbl>
      <w:tblPr>
        <w:tblStyle w:val="TableGrid"/>
        <w:tblW w:w="9180" w:type="dxa"/>
        <w:tblInd w:w="-318" w:type="dxa"/>
        <w:tblLook w:val="04A0" w:firstRow="1" w:lastRow="0" w:firstColumn="1" w:lastColumn="0" w:noHBand="0" w:noVBand="1"/>
      </w:tblPr>
      <w:tblGrid>
        <w:gridCol w:w="1807"/>
        <w:gridCol w:w="1420"/>
        <w:gridCol w:w="5953"/>
      </w:tblGrid>
      <w:tr w:rsidR="000D2EFE" w:rsidRPr="000B619A" w14:paraId="75B3E307" w14:textId="77777777" w:rsidTr="0056215A">
        <w:tc>
          <w:tcPr>
            <w:tcW w:w="1807" w:type="dxa"/>
          </w:tcPr>
          <w:p w14:paraId="2755D183" w14:textId="77777777" w:rsidR="000D2EFE" w:rsidRPr="000B619A" w:rsidRDefault="000D2EFE" w:rsidP="0056215A">
            <w:pPr>
              <w:spacing w:after="80" w:line="240" w:lineRule="exact"/>
              <w:rPr>
                <w:b/>
                <w:bCs/>
                <w:sz w:val="20"/>
                <w:szCs w:val="20"/>
              </w:rPr>
            </w:pPr>
            <w:r w:rsidRPr="000B619A">
              <w:rPr>
                <w:b/>
                <w:bCs/>
                <w:sz w:val="20"/>
                <w:szCs w:val="20"/>
              </w:rPr>
              <w:t>Material Type</w:t>
            </w:r>
          </w:p>
        </w:tc>
        <w:tc>
          <w:tcPr>
            <w:tcW w:w="1420" w:type="dxa"/>
          </w:tcPr>
          <w:p w14:paraId="22535ADE" w14:textId="77777777" w:rsidR="000D2EFE" w:rsidRPr="000B619A" w:rsidRDefault="000D2EFE" w:rsidP="0056215A">
            <w:pPr>
              <w:spacing w:after="80" w:line="240" w:lineRule="exact"/>
              <w:rPr>
                <w:b/>
                <w:bCs/>
                <w:sz w:val="20"/>
                <w:szCs w:val="20"/>
              </w:rPr>
            </w:pPr>
            <w:r w:rsidRPr="000B619A">
              <w:rPr>
                <w:b/>
                <w:bCs/>
                <w:sz w:val="20"/>
                <w:szCs w:val="20"/>
              </w:rPr>
              <w:t>In Text Citation</w:t>
            </w:r>
          </w:p>
        </w:tc>
        <w:tc>
          <w:tcPr>
            <w:tcW w:w="5953" w:type="dxa"/>
          </w:tcPr>
          <w:p w14:paraId="72D1CD0A" w14:textId="77777777" w:rsidR="000D2EFE" w:rsidRPr="000B619A" w:rsidRDefault="000D2EFE" w:rsidP="0056215A">
            <w:pPr>
              <w:spacing w:after="80" w:line="240" w:lineRule="exact"/>
              <w:rPr>
                <w:b/>
                <w:bCs/>
                <w:sz w:val="20"/>
                <w:szCs w:val="20"/>
              </w:rPr>
            </w:pPr>
            <w:r w:rsidRPr="000B619A">
              <w:rPr>
                <w:b/>
                <w:bCs/>
                <w:sz w:val="20"/>
                <w:szCs w:val="20"/>
              </w:rPr>
              <w:t>Reference List Entry</w:t>
            </w:r>
          </w:p>
        </w:tc>
      </w:tr>
      <w:tr w:rsidR="000D2EFE" w:rsidRPr="000B619A" w14:paraId="1C9228ED" w14:textId="77777777" w:rsidTr="0056215A">
        <w:tc>
          <w:tcPr>
            <w:tcW w:w="1807" w:type="dxa"/>
          </w:tcPr>
          <w:p w14:paraId="06AA507C" w14:textId="77777777" w:rsidR="00117868" w:rsidRPr="000B619A" w:rsidRDefault="00117868" w:rsidP="00117868">
            <w:pPr>
              <w:rPr>
                <w:sz w:val="20"/>
                <w:szCs w:val="20"/>
              </w:rPr>
            </w:pPr>
            <w:r w:rsidRPr="000B619A">
              <w:rPr>
                <w:color w:val="222222"/>
                <w:sz w:val="20"/>
                <w:szCs w:val="20"/>
                <w:shd w:val="clear" w:color="auto" w:fill="FFFFFF"/>
              </w:rPr>
              <w:t>Podcast</w:t>
            </w:r>
          </w:p>
          <w:p w14:paraId="1119810D" w14:textId="77777777" w:rsidR="000D2EFE" w:rsidRPr="000B619A" w:rsidRDefault="000D2EFE" w:rsidP="0056215A">
            <w:pPr>
              <w:rPr>
                <w:sz w:val="20"/>
                <w:szCs w:val="20"/>
              </w:rPr>
            </w:pPr>
          </w:p>
        </w:tc>
        <w:tc>
          <w:tcPr>
            <w:tcW w:w="1420" w:type="dxa"/>
          </w:tcPr>
          <w:p w14:paraId="6D59C129" w14:textId="77777777" w:rsidR="00117868" w:rsidRPr="000B619A" w:rsidRDefault="00117868" w:rsidP="00117868">
            <w:pPr>
              <w:rPr>
                <w:sz w:val="20"/>
                <w:szCs w:val="20"/>
              </w:rPr>
            </w:pPr>
            <w:r w:rsidRPr="000B619A">
              <w:rPr>
                <w:color w:val="222222"/>
                <w:sz w:val="20"/>
                <w:szCs w:val="20"/>
                <w:shd w:val="clear" w:color="auto" w:fill="FFFFFF"/>
              </w:rPr>
              <w:t>(Brown, 2018)</w:t>
            </w:r>
          </w:p>
          <w:p w14:paraId="1A788CCB" w14:textId="77777777" w:rsidR="000D2EFE" w:rsidRPr="000B619A" w:rsidRDefault="000D2EFE" w:rsidP="0056215A">
            <w:pPr>
              <w:rPr>
                <w:sz w:val="20"/>
                <w:szCs w:val="20"/>
              </w:rPr>
            </w:pPr>
          </w:p>
        </w:tc>
        <w:tc>
          <w:tcPr>
            <w:tcW w:w="5953" w:type="dxa"/>
          </w:tcPr>
          <w:p w14:paraId="554B9AE8" w14:textId="77777777" w:rsidR="00117868" w:rsidRPr="000B619A" w:rsidRDefault="00117868" w:rsidP="00117868">
            <w:pPr>
              <w:rPr>
                <w:sz w:val="20"/>
                <w:szCs w:val="20"/>
              </w:rPr>
            </w:pPr>
            <w:r w:rsidRPr="000B619A">
              <w:rPr>
                <w:color w:val="222222"/>
                <w:sz w:val="20"/>
                <w:szCs w:val="20"/>
                <w:shd w:val="clear" w:color="auto" w:fill="FFFFFF"/>
              </w:rPr>
              <w:t>Brown, D. (Speaker). (2018). Scholarship strategies, </w:t>
            </w:r>
            <w:r w:rsidRPr="000B619A">
              <w:rPr>
                <w:rStyle w:val="Emphasis"/>
                <w:rFonts w:eastAsia="SimSun"/>
                <w:color w:val="222222"/>
                <w:sz w:val="20"/>
                <w:szCs w:val="20"/>
                <w:shd w:val="clear" w:color="auto" w:fill="FFFFFF"/>
              </w:rPr>
              <w:t>2018 University of Life Lecture</w:t>
            </w:r>
            <w:r w:rsidRPr="000B619A">
              <w:rPr>
                <w:color w:val="222222"/>
                <w:sz w:val="20"/>
                <w:szCs w:val="20"/>
                <w:shd w:val="clear" w:color="auto" w:fill="FFFFFF"/>
              </w:rPr>
              <w:t> [Audio podcast]. University of Life. https://listeningme./083729</w:t>
            </w:r>
          </w:p>
          <w:p w14:paraId="1DBDFCA6" w14:textId="77777777" w:rsidR="000D2EFE" w:rsidRPr="000B619A" w:rsidRDefault="000D2EFE" w:rsidP="0056215A">
            <w:pPr>
              <w:rPr>
                <w:sz w:val="20"/>
                <w:szCs w:val="20"/>
              </w:rPr>
            </w:pPr>
          </w:p>
        </w:tc>
      </w:tr>
      <w:tr w:rsidR="000D2EFE" w:rsidRPr="000B619A" w14:paraId="04105C00" w14:textId="77777777" w:rsidTr="0056215A">
        <w:tc>
          <w:tcPr>
            <w:tcW w:w="1807" w:type="dxa"/>
          </w:tcPr>
          <w:p w14:paraId="1A30443D" w14:textId="77777777" w:rsidR="00117868" w:rsidRPr="000B619A" w:rsidRDefault="00117868" w:rsidP="00117868">
            <w:pPr>
              <w:rPr>
                <w:sz w:val="20"/>
                <w:szCs w:val="20"/>
              </w:rPr>
            </w:pPr>
            <w:r w:rsidRPr="000B619A">
              <w:rPr>
                <w:color w:val="222222"/>
                <w:sz w:val="20"/>
                <w:szCs w:val="20"/>
                <w:shd w:val="clear" w:color="auto" w:fill="FFFFFF"/>
              </w:rPr>
              <w:t>Podcast Lecture from LMS</w:t>
            </w:r>
          </w:p>
          <w:p w14:paraId="2E38BD8D" w14:textId="77777777" w:rsidR="000D2EFE" w:rsidRPr="000B619A" w:rsidRDefault="000D2EFE" w:rsidP="0056215A">
            <w:pPr>
              <w:rPr>
                <w:sz w:val="20"/>
                <w:szCs w:val="20"/>
              </w:rPr>
            </w:pPr>
          </w:p>
        </w:tc>
        <w:tc>
          <w:tcPr>
            <w:tcW w:w="1420" w:type="dxa"/>
          </w:tcPr>
          <w:p w14:paraId="2848F468" w14:textId="77777777" w:rsidR="00117868" w:rsidRPr="000B619A" w:rsidRDefault="00117868" w:rsidP="00117868">
            <w:pPr>
              <w:rPr>
                <w:sz w:val="20"/>
                <w:szCs w:val="20"/>
              </w:rPr>
            </w:pPr>
            <w:r w:rsidRPr="000B619A">
              <w:rPr>
                <w:color w:val="222222"/>
                <w:sz w:val="20"/>
                <w:szCs w:val="20"/>
                <w:shd w:val="clear" w:color="auto" w:fill="FFFFFF"/>
              </w:rPr>
              <w:t>(Huge, 2019)</w:t>
            </w:r>
          </w:p>
          <w:p w14:paraId="51CC9F91" w14:textId="77777777" w:rsidR="000D2EFE" w:rsidRPr="000B619A" w:rsidRDefault="000D2EFE" w:rsidP="0056215A">
            <w:pPr>
              <w:rPr>
                <w:sz w:val="20"/>
                <w:szCs w:val="20"/>
              </w:rPr>
            </w:pPr>
          </w:p>
        </w:tc>
        <w:tc>
          <w:tcPr>
            <w:tcW w:w="5953" w:type="dxa"/>
          </w:tcPr>
          <w:p w14:paraId="3F85BC4B" w14:textId="77777777" w:rsidR="00117868" w:rsidRPr="000B619A" w:rsidRDefault="00117868" w:rsidP="00117868">
            <w:pPr>
              <w:rPr>
                <w:sz w:val="20"/>
                <w:szCs w:val="20"/>
              </w:rPr>
            </w:pPr>
            <w:r w:rsidRPr="000B619A">
              <w:rPr>
                <w:color w:val="222222"/>
                <w:sz w:val="20"/>
                <w:szCs w:val="20"/>
                <w:shd w:val="clear" w:color="auto" w:fill="FFFFFF"/>
              </w:rPr>
              <w:t>Huge, F. (Speaker). (2019, Dec 29). </w:t>
            </w:r>
            <w:r w:rsidRPr="000B619A">
              <w:rPr>
                <w:rStyle w:val="Emphasis"/>
                <w:rFonts w:eastAsia="SimSun"/>
                <w:color w:val="222222"/>
                <w:sz w:val="20"/>
                <w:szCs w:val="20"/>
                <w:shd w:val="clear" w:color="auto" w:fill="FFFFFF"/>
              </w:rPr>
              <w:t>Challenges in rural development</w:t>
            </w:r>
            <w:r w:rsidRPr="000B619A">
              <w:rPr>
                <w:color w:val="222222"/>
                <w:sz w:val="20"/>
                <w:szCs w:val="20"/>
                <w:shd w:val="clear" w:color="auto" w:fill="FFFFFF"/>
              </w:rPr>
              <w:t> [Audio podcast]. In </w:t>
            </w:r>
            <w:r w:rsidRPr="000B619A">
              <w:rPr>
                <w:rStyle w:val="Emphasis"/>
                <w:rFonts w:eastAsia="SimSun"/>
                <w:color w:val="222222"/>
                <w:sz w:val="20"/>
                <w:szCs w:val="20"/>
                <w:shd w:val="clear" w:color="auto" w:fill="FFFFFF"/>
              </w:rPr>
              <w:t>Rural and Global Studies</w:t>
            </w:r>
            <w:r w:rsidRPr="000B619A">
              <w:rPr>
                <w:color w:val="222222"/>
                <w:sz w:val="20"/>
                <w:szCs w:val="20"/>
                <w:shd w:val="clear" w:color="auto" w:fill="FFFFFF"/>
              </w:rPr>
              <w:t>. University of Life. https://ruraldevelopment//874814</w:t>
            </w:r>
          </w:p>
          <w:p w14:paraId="3212533F" w14:textId="77777777" w:rsidR="000D2EFE" w:rsidRPr="000B619A" w:rsidRDefault="000D2EFE" w:rsidP="0056215A">
            <w:pPr>
              <w:rPr>
                <w:sz w:val="20"/>
                <w:szCs w:val="20"/>
              </w:rPr>
            </w:pPr>
          </w:p>
        </w:tc>
      </w:tr>
      <w:tr w:rsidR="000D2EFE" w:rsidRPr="000B619A" w14:paraId="118F1B8C" w14:textId="77777777" w:rsidTr="0056215A">
        <w:tc>
          <w:tcPr>
            <w:tcW w:w="1807" w:type="dxa"/>
          </w:tcPr>
          <w:p w14:paraId="3A39F9A7" w14:textId="77777777" w:rsidR="00DD75E3" w:rsidRPr="000B619A" w:rsidRDefault="00DD75E3" w:rsidP="00DD75E3">
            <w:pPr>
              <w:rPr>
                <w:sz w:val="20"/>
                <w:szCs w:val="20"/>
              </w:rPr>
            </w:pPr>
            <w:r w:rsidRPr="000B619A">
              <w:rPr>
                <w:color w:val="222222"/>
                <w:sz w:val="20"/>
                <w:szCs w:val="20"/>
                <w:shd w:val="clear" w:color="auto" w:fill="FFFFFF"/>
              </w:rPr>
              <w:t>Podcast Radio Programme</w:t>
            </w:r>
          </w:p>
          <w:p w14:paraId="02A623C0" w14:textId="77777777" w:rsidR="000D2EFE" w:rsidRPr="000B619A" w:rsidRDefault="000D2EFE" w:rsidP="0056215A">
            <w:pPr>
              <w:rPr>
                <w:sz w:val="20"/>
                <w:szCs w:val="20"/>
              </w:rPr>
            </w:pPr>
          </w:p>
        </w:tc>
        <w:tc>
          <w:tcPr>
            <w:tcW w:w="1420" w:type="dxa"/>
          </w:tcPr>
          <w:p w14:paraId="5ECC0BFD" w14:textId="77777777" w:rsidR="00DD75E3" w:rsidRPr="000B619A" w:rsidRDefault="00DD75E3" w:rsidP="00DD75E3">
            <w:pPr>
              <w:rPr>
                <w:sz w:val="20"/>
                <w:szCs w:val="20"/>
              </w:rPr>
            </w:pPr>
            <w:r w:rsidRPr="000B619A">
              <w:rPr>
                <w:color w:val="222222"/>
                <w:sz w:val="20"/>
                <w:szCs w:val="20"/>
                <w:shd w:val="clear" w:color="auto" w:fill="FFFFFF"/>
              </w:rPr>
              <w:t>(Gary, 2007)</w:t>
            </w:r>
          </w:p>
          <w:p w14:paraId="3AB6359F" w14:textId="77777777" w:rsidR="000D2EFE" w:rsidRPr="000B619A" w:rsidRDefault="000D2EFE" w:rsidP="0056215A">
            <w:pPr>
              <w:rPr>
                <w:sz w:val="20"/>
                <w:szCs w:val="20"/>
              </w:rPr>
            </w:pPr>
          </w:p>
        </w:tc>
        <w:tc>
          <w:tcPr>
            <w:tcW w:w="5953" w:type="dxa"/>
          </w:tcPr>
          <w:p w14:paraId="75614C27" w14:textId="77777777" w:rsidR="00DD75E3" w:rsidRPr="000B619A" w:rsidRDefault="00DD75E3" w:rsidP="00DD75E3">
            <w:pPr>
              <w:rPr>
                <w:sz w:val="20"/>
                <w:szCs w:val="20"/>
              </w:rPr>
            </w:pPr>
            <w:r w:rsidRPr="000B619A">
              <w:rPr>
                <w:color w:val="222222"/>
                <w:sz w:val="20"/>
                <w:szCs w:val="20"/>
                <w:shd w:val="clear" w:color="auto" w:fill="FFFFFF"/>
              </w:rPr>
              <w:t>Gary, S. (Host). (2007, December 23). Black hole death ray. </w:t>
            </w:r>
            <w:proofErr w:type="spellStart"/>
            <w:r w:rsidRPr="000B619A">
              <w:rPr>
                <w:rStyle w:val="Emphasis"/>
                <w:rFonts w:eastAsia="SimSun"/>
                <w:color w:val="222222"/>
                <w:sz w:val="20"/>
                <w:szCs w:val="20"/>
                <w:shd w:val="clear" w:color="auto" w:fill="FFFFFF"/>
              </w:rPr>
              <w:t>StarStuff</w:t>
            </w:r>
            <w:proofErr w:type="spellEnd"/>
            <w:r w:rsidRPr="000B619A">
              <w:rPr>
                <w:color w:val="222222"/>
                <w:sz w:val="20"/>
                <w:szCs w:val="20"/>
                <w:shd w:val="clear" w:color="auto" w:fill="FFFFFF"/>
              </w:rPr>
              <w:t> [Audio podcast]. ABC News Radio. http://abc.net.au/newsradio/podcast/STARSTUFF.xml</w:t>
            </w:r>
          </w:p>
          <w:p w14:paraId="7B33E96E" w14:textId="77777777" w:rsidR="000D2EFE" w:rsidRPr="000B619A" w:rsidRDefault="000D2EFE" w:rsidP="0056215A">
            <w:pPr>
              <w:rPr>
                <w:sz w:val="20"/>
                <w:szCs w:val="20"/>
              </w:rPr>
            </w:pPr>
          </w:p>
        </w:tc>
      </w:tr>
    </w:tbl>
    <w:p w14:paraId="4E04C065" w14:textId="5FCBEFCB" w:rsidR="000D2EFE" w:rsidRPr="000B619A" w:rsidRDefault="000D2EFE">
      <w:pPr>
        <w:rPr>
          <w:sz w:val="20"/>
          <w:szCs w:val="20"/>
        </w:rPr>
      </w:pPr>
    </w:p>
    <w:p w14:paraId="7E601C03" w14:textId="4BBD1849" w:rsidR="00DD75E3" w:rsidRPr="000B619A" w:rsidRDefault="00DD75E3" w:rsidP="00DD75E3">
      <w:pPr>
        <w:rPr>
          <w:i/>
          <w:iCs/>
          <w:sz w:val="20"/>
          <w:szCs w:val="20"/>
        </w:rPr>
      </w:pPr>
      <w:r w:rsidRPr="000B619A">
        <w:rPr>
          <w:i/>
          <w:iCs/>
          <w:sz w:val="20"/>
          <w:szCs w:val="20"/>
        </w:rPr>
        <w:t>4.</w:t>
      </w:r>
      <w:r w:rsidRPr="000B619A">
        <w:rPr>
          <w:i/>
          <w:iCs/>
          <w:sz w:val="20"/>
          <w:szCs w:val="20"/>
        </w:rPr>
        <w:t>9</w:t>
      </w:r>
      <w:r w:rsidRPr="000B619A">
        <w:rPr>
          <w:i/>
          <w:iCs/>
          <w:sz w:val="20"/>
          <w:szCs w:val="20"/>
        </w:rPr>
        <w:t xml:space="preserve">. </w:t>
      </w:r>
      <w:r w:rsidRPr="000B619A">
        <w:rPr>
          <w:i/>
          <w:iCs/>
          <w:sz w:val="20"/>
          <w:szCs w:val="20"/>
        </w:rPr>
        <w:t>Social Media</w:t>
      </w:r>
    </w:p>
    <w:p w14:paraId="481FA7C2" w14:textId="77777777" w:rsidR="00DD75E3" w:rsidRPr="000B619A" w:rsidRDefault="00DD75E3" w:rsidP="00DD75E3">
      <w:pPr>
        <w:rPr>
          <w:sz w:val="20"/>
          <w:szCs w:val="20"/>
        </w:rPr>
      </w:pPr>
    </w:p>
    <w:tbl>
      <w:tblPr>
        <w:tblStyle w:val="TableGrid"/>
        <w:tblW w:w="9215" w:type="dxa"/>
        <w:tblInd w:w="-318" w:type="dxa"/>
        <w:tblLook w:val="04A0" w:firstRow="1" w:lastRow="0" w:firstColumn="1" w:lastColumn="0" w:noHBand="0" w:noVBand="1"/>
      </w:tblPr>
      <w:tblGrid>
        <w:gridCol w:w="2216"/>
        <w:gridCol w:w="1488"/>
        <w:gridCol w:w="5511"/>
      </w:tblGrid>
      <w:tr w:rsidR="00DD75E3" w:rsidRPr="000B619A" w14:paraId="3F1BA417" w14:textId="77777777" w:rsidTr="00D83D4D">
        <w:tc>
          <w:tcPr>
            <w:tcW w:w="2216" w:type="dxa"/>
          </w:tcPr>
          <w:p w14:paraId="0173A34F" w14:textId="77777777" w:rsidR="00DD75E3" w:rsidRPr="000B619A" w:rsidRDefault="00DD75E3" w:rsidP="008038F7">
            <w:pPr>
              <w:spacing w:after="80" w:line="240" w:lineRule="exact"/>
              <w:rPr>
                <w:b/>
                <w:bCs/>
                <w:sz w:val="20"/>
                <w:szCs w:val="20"/>
              </w:rPr>
            </w:pPr>
            <w:r w:rsidRPr="000B619A">
              <w:rPr>
                <w:b/>
                <w:bCs/>
                <w:sz w:val="20"/>
                <w:szCs w:val="20"/>
              </w:rPr>
              <w:t>Material Type</w:t>
            </w:r>
          </w:p>
        </w:tc>
        <w:tc>
          <w:tcPr>
            <w:tcW w:w="1488" w:type="dxa"/>
          </w:tcPr>
          <w:p w14:paraId="4C4CBB68" w14:textId="77777777" w:rsidR="00DD75E3" w:rsidRPr="000B619A" w:rsidRDefault="00DD75E3" w:rsidP="008038F7">
            <w:pPr>
              <w:spacing w:after="80" w:line="240" w:lineRule="exact"/>
              <w:rPr>
                <w:b/>
                <w:bCs/>
                <w:sz w:val="20"/>
                <w:szCs w:val="20"/>
              </w:rPr>
            </w:pPr>
            <w:r w:rsidRPr="000B619A">
              <w:rPr>
                <w:b/>
                <w:bCs/>
                <w:sz w:val="20"/>
                <w:szCs w:val="20"/>
              </w:rPr>
              <w:t>In Text Citation</w:t>
            </w:r>
          </w:p>
        </w:tc>
        <w:tc>
          <w:tcPr>
            <w:tcW w:w="5511" w:type="dxa"/>
          </w:tcPr>
          <w:p w14:paraId="36BE56FB" w14:textId="77777777" w:rsidR="00DD75E3" w:rsidRPr="000B619A" w:rsidRDefault="00DD75E3" w:rsidP="008038F7">
            <w:pPr>
              <w:spacing w:after="80" w:line="240" w:lineRule="exact"/>
              <w:rPr>
                <w:b/>
                <w:bCs/>
                <w:sz w:val="20"/>
                <w:szCs w:val="20"/>
              </w:rPr>
            </w:pPr>
            <w:r w:rsidRPr="000B619A">
              <w:rPr>
                <w:b/>
                <w:bCs/>
                <w:sz w:val="20"/>
                <w:szCs w:val="20"/>
              </w:rPr>
              <w:t>Reference List Entry</w:t>
            </w:r>
          </w:p>
        </w:tc>
      </w:tr>
      <w:tr w:rsidR="00DD75E3" w:rsidRPr="000B619A" w14:paraId="493C3847" w14:textId="77777777" w:rsidTr="00D83D4D">
        <w:tc>
          <w:tcPr>
            <w:tcW w:w="2216" w:type="dxa"/>
          </w:tcPr>
          <w:p w14:paraId="511733D8" w14:textId="77777777" w:rsidR="00DD75E3" w:rsidRPr="000B619A" w:rsidRDefault="00DD75E3" w:rsidP="00DD75E3">
            <w:pPr>
              <w:rPr>
                <w:sz w:val="20"/>
                <w:szCs w:val="20"/>
              </w:rPr>
            </w:pPr>
            <w:r w:rsidRPr="000B619A">
              <w:rPr>
                <w:color w:val="222222"/>
                <w:sz w:val="20"/>
                <w:szCs w:val="20"/>
                <w:shd w:val="clear" w:color="auto" w:fill="FFFFFF"/>
              </w:rPr>
              <w:t>Blog Post</w:t>
            </w:r>
          </w:p>
          <w:p w14:paraId="2A8BA14C" w14:textId="77777777" w:rsidR="00DD75E3" w:rsidRPr="000B619A" w:rsidRDefault="00DD75E3" w:rsidP="008038F7">
            <w:pPr>
              <w:rPr>
                <w:sz w:val="20"/>
                <w:szCs w:val="20"/>
              </w:rPr>
            </w:pPr>
          </w:p>
        </w:tc>
        <w:tc>
          <w:tcPr>
            <w:tcW w:w="1488" w:type="dxa"/>
          </w:tcPr>
          <w:p w14:paraId="70EF6DD6" w14:textId="77777777" w:rsidR="00DD75E3" w:rsidRPr="000B619A" w:rsidRDefault="00DD75E3" w:rsidP="00DD75E3">
            <w:pPr>
              <w:rPr>
                <w:sz w:val="20"/>
                <w:szCs w:val="20"/>
              </w:rPr>
            </w:pPr>
            <w:r w:rsidRPr="000B619A">
              <w:rPr>
                <w:color w:val="222222"/>
                <w:sz w:val="20"/>
                <w:szCs w:val="20"/>
                <w:shd w:val="clear" w:color="auto" w:fill="FFFFFF"/>
              </w:rPr>
              <w:t>(Flower, 2015)</w:t>
            </w:r>
          </w:p>
          <w:p w14:paraId="258A6135" w14:textId="77777777" w:rsidR="00DD75E3" w:rsidRPr="000B619A" w:rsidRDefault="00DD75E3" w:rsidP="008038F7">
            <w:pPr>
              <w:rPr>
                <w:sz w:val="20"/>
                <w:szCs w:val="20"/>
              </w:rPr>
            </w:pPr>
          </w:p>
        </w:tc>
        <w:tc>
          <w:tcPr>
            <w:tcW w:w="5511" w:type="dxa"/>
          </w:tcPr>
          <w:p w14:paraId="62540DF7" w14:textId="77777777" w:rsidR="00DD75E3" w:rsidRPr="000B619A" w:rsidRDefault="00DD75E3" w:rsidP="00DD75E3">
            <w:pPr>
              <w:rPr>
                <w:sz w:val="20"/>
                <w:szCs w:val="20"/>
              </w:rPr>
            </w:pPr>
            <w:r w:rsidRPr="000B619A">
              <w:rPr>
                <w:color w:val="222222"/>
                <w:sz w:val="20"/>
                <w:szCs w:val="20"/>
                <w:shd w:val="clear" w:color="auto" w:fill="FFFFFF"/>
              </w:rPr>
              <w:t>Flower, R. (2015, June 1). How a simple formula for resolving problems and conflict can change your reality. </w:t>
            </w:r>
            <w:r w:rsidRPr="000B619A">
              <w:rPr>
                <w:rStyle w:val="Emphasis"/>
                <w:rFonts w:eastAsia="SimSun"/>
                <w:color w:val="222222"/>
                <w:sz w:val="20"/>
                <w:szCs w:val="20"/>
                <w:shd w:val="clear" w:color="auto" w:fill="FFFFFF"/>
              </w:rPr>
              <w:t>Pick The Brain</w:t>
            </w:r>
            <w:r w:rsidRPr="000B619A">
              <w:rPr>
                <w:color w:val="222222"/>
                <w:sz w:val="20"/>
                <w:szCs w:val="20"/>
                <w:shd w:val="clear" w:color="auto" w:fill="FFFFFF"/>
              </w:rPr>
              <w:t>. http://www.pickthebrain.com/blog/how-a-simple-formula-for-resolving-problems-and-conflict-can-change-your-reality/</w:t>
            </w:r>
          </w:p>
          <w:p w14:paraId="0468F2EE" w14:textId="77777777" w:rsidR="00DD75E3" w:rsidRPr="000B619A" w:rsidRDefault="00DD75E3" w:rsidP="008038F7">
            <w:pPr>
              <w:rPr>
                <w:sz w:val="20"/>
                <w:szCs w:val="20"/>
              </w:rPr>
            </w:pPr>
          </w:p>
        </w:tc>
      </w:tr>
      <w:tr w:rsidR="00DD75E3" w:rsidRPr="000B619A" w14:paraId="1648F72B" w14:textId="77777777" w:rsidTr="00D83D4D">
        <w:tc>
          <w:tcPr>
            <w:tcW w:w="2216" w:type="dxa"/>
          </w:tcPr>
          <w:p w14:paraId="0E7AAE02" w14:textId="77777777" w:rsidR="00DD75E3" w:rsidRPr="000B619A" w:rsidRDefault="00DD75E3" w:rsidP="00DD75E3">
            <w:pPr>
              <w:rPr>
                <w:sz w:val="20"/>
                <w:szCs w:val="20"/>
              </w:rPr>
            </w:pPr>
            <w:r w:rsidRPr="000B619A">
              <w:rPr>
                <w:color w:val="222222"/>
                <w:sz w:val="20"/>
                <w:szCs w:val="20"/>
                <w:shd w:val="clear" w:color="auto" w:fill="FFFFFF"/>
              </w:rPr>
              <w:t>Blog Comment</w:t>
            </w:r>
          </w:p>
          <w:p w14:paraId="2BD8C52A" w14:textId="77777777" w:rsidR="00DD75E3" w:rsidRPr="000B619A" w:rsidRDefault="00DD75E3" w:rsidP="008038F7">
            <w:pPr>
              <w:rPr>
                <w:sz w:val="20"/>
                <w:szCs w:val="20"/>
              </w:rPr>
            </w:pPr>
          </w:p>
        </w:tc>
        <w:tc>
          <w:tcPr>
            <w:tcW w:w="1488" w:type="dxa"/>
          </w:tcPr>
          <w:p w14:paraId="482D0449" w14:textId="77777777" w:rsidR="00DD75E3" w:rsidRPr="000B619A" w:rsidRDefault="00DD75E3" w:rsidP="00DD75E3">
            <w:pPr>
              <w:rPr>
                <w:sz w:val="20"/>
                <w:szCs w:val="20"/>
              </w:rPr>
            </w:pPr>
            <w:r w:rsidRPr="000B619A">
              <w:rPr>
                <w:color w:val="222222"/>
                <w:sz w:val="20"/>
                <w:szCs w:val="20"/>
                <w:shd w:val="clear" w:color="auto" w:fill="FFFFFF"/>
              </w:rPr>
              <w:t>(Stephen, 2017)</w:t>
            </w:r>
          </w:p>
          <w:p w14:paraId="382CC584" w14:textId="77777777" w:rsidR="00DD75E3" w:rsidRPr="000B619A" w:rsidRDefault="00DD75E3" w:rsidP="008038F7">
            <w:pPr>
              <w:rPr>
                <w:sz w:val="20"/>
                <w:szCs w:val="20"/>
              </w:rPr>
            </w:pPr>
          </w:p>
        </w:tc>
        <w:tc>
          <w:tcPr>
            <w:tcW w:w="5511" w:type="dxa"/>
          </w:tcPr>
          <w:p w14:paraId="3A31343F" w14:textId="77777777" w:rsidR="00DD75E3" w:rsidRPr="000B619A" w:rsidRDefault="00DD75E3" w:rsidP="00DD75E3">
            <w:pPr>
              <w:rPr>
                <w:sz w:val="20"/>
                <w:szCs w:val="20"/>
              </w:rPr>
            </w:pPr>
            <w:r w:rsidRPr="000B619A">
              <w:rPr>
                <w:color w:val="222222"/>
                <w:sz w:val="20"/>
                <w:szCs w:val="20"/>
                <w:shd w:val="clear" w:color="auto" w:fill="FFFFFF"/>
              </w:rPr>
              <w:t>Stephen. (2017, February 21). Re: Why you should let your passion die [Comment]. </w:t>
            </w:r>
            <w:proofErr w:type="spellStart"/>
            <w:r w:rsidRPr="000B619A">
              <w:rPr>
                <w:rStyle w:val="Emphasis"/>
                <w:rFonts w:eastAsia="SimSun"/>
                <w:color w:val="222222"/>
                <w:sz w:val="20"/>
                <w:szCs w:val="20"/>
                <w:shd w:val="clear" w:color="auto" w:fill="FFFFFF"/>
              </w:rPr>
              <w:t>PsychCentral</w:t>
            </w:r>
            <w:proofErr w:type="spellEnd"/>
            <w:r w:rsidRPr="000B619A">
              <w:rPr>
                <w:color w:val="222222"/>
                <w:sz w:val="20"/>
                <w:szCs w:val="20"/>
                <w:shd w:val="clear" w:color="auto" w:fill="FFFFFF"/>
              </w:rPr>
              <w:t>. https://psychcentral.com/blog/discuss/102347/</w:t>
            </w:r>
          </w:p>
          <w:p w14:paraId="70E82E66" w14:textId="77777777" w:rsidR="00DD75E3" w:rsidRPr="000B619A" w:rsidRDefault="00DD75E3" w:rsidP="008038F7">
            <w:pPr>
              <w:rPr>
                <w:sz w:val="20"/>
                <w:szCs w:val="20"/>
              </w:rPr>
            </w:pPr>
          </w:p>
        </w:tc>
      </w:tr>
      <w:tr w:rsidR="00DD75E3" w:rsidRPr="000B619A" w14:paraId="3B76987C" w14:textId="77777777" w:rsidTr="00D83D4D">
        <w:tc>
          <w:tcPr>
            <w:tcW w:w="2216" w:type="dxa"/>
          </w:tcPr>
          <w:p w14:paraId="7D66CE33" w14:textId="77777777" w:rsidR="00DD75E3" w:rsidRPr="000B619A" w:rsidRDefault="00DD75E3" w:rsidP="00DD75E3">
            <w:pPr>
              <w:rPr>
                <w:sz w:val="20"/>
                <w:szCs w:val="20"/>
              </w:rPr>
            </w:pPr>
            <w:r w:rsidRPr="000B619A">
              <w:rPr>
                <w:color w:val="222222"/>
                <w:sz w:val="20"/>
                <w:szCs w:val="20"/>
                <w:shd w:val="clear" w:color="auto" w:fill="FFFFFF"/>
              </w:rPr>
              <w:t>Facebook Post</w:t>
            </w:r>
          </w:p>
          <w:p w14:paraId="7024E55F" w14:textId="77777777" w:rsidR="00DD75E3" w:rsidRPr="000B619A" w:rsidRDefault="00DD75E3" w:rsidP="008038F7">
            <w:pPr>
              <w:rPr>
                <w:sz w:val="20"/>
                <w:szCs w:val="20"/>
              </w:rPr>
            </w:pPr>
          </w:p>
        </w:tc>
        <w:tc>
          <w:tcPr>
            <w:tcW w:w="1488" w:type="dxa"/>
          </w:tcPr>
          <w:p w14:paraId="72B70671" w14:textId="77777777" w:rsidR="00DD75E3" w:rsidRPr="000B619A" w:rsidRDefault="00DD75E3" w:rsidP="00DD75E3">
            <w:pPr>
              <w:rPr>
                <w:sz w:val="20"/>
                <w:szCs w:val="20"/>
              </w:rPr>
            </w:pPr>
            <w:r w:rsidRPr="000B619A">
              <w:rPr>
                <w:color w:val="222222"/>
                <w:sz w:val="20"/>
                <w:szCs w:val="20"/>
                <w:shd w:val="clear" w:color="auto" w:fill="FFFFFF"/>
              </w:rPr>
              <w:t xml:space="preserve">(University of Life Office, </w:t>
            </w:r>
            <w:r w:rsidRPr="000B619A">
              <w:rPr>
                <w:color w:val="222222"/>
                <w:sz w:val="20"/>
                <w:szCs w:val="20"/>
                <w:shd w:val="clear" w:color="auto" w:fill="FFFFFF"/>
              </w:rPr>
              <w:lastRenderedPageBreak/>
              <w:t>2010)</w:t>
            </w:r>
          </w:p>
          <w:p w14:paraId="2151B602" w14:textId="77777777" w:rsidR="00DD75E3" w:rsidRPr="000B619A" w:rsidRDefault="00DD75E3" w:rsidP="008038F7">
            <w:pPr>
              <w:rPr>
                <w:sz w:val="20"/>
                <w:szCs w:val="20"/>
              </w:rPr>
            </w:pPr>
          </w:p>
        </w:tc>
        <w:tc>
          <w:tcPr>
            <w:tcW w:w="5511" w:type="dxa"/>
          </w:tcPr>
          <w:p w14:paraId="194A1706" w14:textId="77777777" w:rsidR="00DD75E3" w:rsidRPr="000B619A" w:rsidRDefault="00DD75E3" w:rsidP="00DD75E3">
            <w:pPr>
              <w:rPr>
                <w:sz w:val="20"/>
                <w:szCs w:val="20"/>
              </w:rPr>
            </w:pPr>
            <w:r w:rsidRPr="000B619A">
              <w:rPr>
                <w:color w:val="222222"/>
                <w:sz w:val="20"/>
                <w:szCs w:val="20"/>
                <w:shd w:val="clear" w:color="auto" w:fill="FFFFFF"/>
              </w:rPr>
              <w:lastRenderedPageBreak/>
              <w:t>University of Life Office. (2010, December 20). </w:t>
            </w:r>
            <w:r w:rsidRPr="000B619A">
              <w:rPr>
                <w:rStyle w:val="Emphasis"/>
                <w:rFonts w:eastAsia="SimSun"/>
                <w:color w:val="222222"/>
                <w:sz w:val="20"/>
                <w:szCs w:val="20"/>
                <w:shd w:val="clear" w:color="auto" w:fill="FFFFFF"/>
              </w:rPr>
              <w:t>Psychology of learners</w:t>
            </w:r>
            <w:r w:rsidRPr="000B619A">
              <w:rPr>
                <w:color w:val="222222"/>
                <w:sz w:val="20"/>
                <w:szCs w:val="20"/>
                <w:shd w:val="clear" w:color="auto" w:fill="FFFFFF"/>
              </w:rPr>
              <w:t xml:space="preserve"> [Status update]. Facebook. </w:t>
            </w:r>
            <w:r w:rsidRPr="000B619A">
              <w:rPr>
                <w:color w:val="222222"/>
                <w:sz w:val="20"/>
                <w:szCs w:val="20"/>
                <w:shd w:val="clear" w:color="auto" w:fill="FFFFFF"/>
              </w:rPr>
              <w:lastRenderedPageBreak/>
              <w:t>https://www.facebook.com/41764892</w:t>
            </w:r>
          </w:p>
          <w:p w14:paraId="7C7BFE86" w14:textId="77777777" w:rsidR="00DD75E3" w:rsidRPr="000B619A" w:rsidRDefault="00DD75E3" w:rsidP="008038F7">
            <w:pPr>
              <w:rPr>
                <w:sz w:val="20"/>
                <w:szCs w:val="20"/>
              </w:rPr>
            </w:pPr>
          </w:p>
          <w:p w14:paraId="278F31CF" w14:textId="7F3056B9" w:rsidR="00DD75E3" w:rsidRPr="000B619A" w:rsidRDefault="00DD75E3" w:rsidP="008038F7">
            <w:pPr>
              <w:rPr>
                <w:sz w:val="20"/>
                <w:szCs w:val="20"/>
              </w:rPr>
            </w:pPr>
          </w:p>
        </w:tc>
      </w:tr>
      <w:tr w:rsidR="00DD75E3" w:rsidRPr="000B619A" w14:paraId="5AB57AAE" w14:textId="77777777" w:rsidTr="00D83D4D">
        <w:tc>
          <w:tcPr>
            <w:tcW w:w="2216" w:type="dxa"/>
          </w:tcPr>
          <w:p w14:paraId="0BDDE54C" w14:textId="77777777" w:rsidR="00DD75E3" w:rsidRPr="000B619A" w:rsidRDefault="00DD75E3" w:rsidP="00DD75E3">
            <w:pPr>
              <w:rPr>
                <w:sz w:val="20"/>
                <w:szCs w:val="20"/>
              </w:rPr>
            </w:pPr>
            <w:r w:rsidRPr="000B619A">
              <w:rPr>
                <w:color w:val="222222"/>
                <w:sz w:val="20"/>
                <w:szCs w:val="20"/>
                <w:shd w:val="clear" w:color="auto" w:fill="FFFFFF"/>
              </w:rPr>
              <w:lastRenderedPageBreak/>
              <w:t>Facebook Comment</w:t>
            </w:r>
          </w:p>
          <w:p w14:paraId="6F209FCE" w14:textId="77777777" w:rsidR="00DD75E3" w:rsidRPr="000B619A" w:rsidRDefault="00DD75E3" w:rsidP="00DD75E3">
            <w:pPr>
              <w:rPr>
                <w:color w:val="222222"/>
                <w:sz w:val="20"/>
                <w:szCs w:val="20"/>
                <w:shd w:val="clear" w:color="auto" w:fill="FFFFFF"/>
              </w:rPr>
            </w:pPr>
          </w:p>
        </w:tc>
        <w:tc>
          <w:tcPr>
            <w:tcW w:w="1488" w:type="dxa"/>
          </w:tcPr>
          <w:p w14:paraId="6AEE971A" w14:textId="77777777" w:rsidR="00DD75E3" w:rsidRPr="000B619A" w:rsidRDefault="00DD75E3" w:rsidP="00DD75E3">
            <w:pPr>
              <w:rPr>
                <w:sz w:val="20"/>
                <w:szCs w:val="20"/>
              </w:rPr>
            </w:pPr>
            <w:r w:rsidRPr="000B619A">
              <w:rPr>
                <w:color w:val="222222"/>
                <w:sz w:val="20"/>
                <w:szCs w:val="20"/>
                <w:shd w:val="clear" w:color="auto" w:fill="FFFFFF"/>
              </w:rPr>
              <w:t>(Toto, 2011)</w:t>
            </w:r>
          </w:p>
          <w:p w14:paraId="519F92E7" w14:textId="77777777" w:rsidR="00DD75E3" w:rsidRPr="000B619A" w:rsidRDefault="00DD75E3" w:rsidP="00DD75E3">
            <w:pPr>
              <w:rPr>
                <w:color w:val="222222"/>
                <w:sz w:val="20"/>
                <w:szCs w:val="20"/>
                <w:shd w:val="clear" w:color="auto" w:fill="FFFFFF"/>
              </w:rPr>
            </w:pPr>
          </w:p>
        </w:tc>
        <w:tc>
          <w:tcPr>
            <w:tcW w:w="5511" w:type="dxa"/>
          </w:tcPr>
          <w:p w14:paraId="1AAACA19" w14:textId="77777777" w:rsidR="00DD75E3" w:rsidRPr="000B619A" w:rsidRDefault="00DD75E3" w:rsidP="00DD75E3">
            <w:pPr>
              <w:rPr>
                <w:sz w:val="20"/>
                <w:szCs w:val="20"/>
              </w:rPr>
            </w:pPr>
            <w:r w:rsidRPr="000B619A">
              <w:rPr>
                <w:color w:val="222222"/>
                <w:sz w:val="20"/>
                <w:szCs w:val="20"/>
                <w:shd w:val="clear" w:color="auto" w:fill="FFFFFF"/>
              </w:rPr>
              <w:t>Toto, H. (2011, September 1). </w:t>
            </w:r>
            <w:r w:rsidRPr="000B619A">
              <w:rPr>
                <w:rStyle w:val="Emphasis"/>
                <w:rFonts w:eastAsia="SimSun"/>
                <w:color w:val="222222"/>
                <w:sz w:val="20"/>
                <w:szCs w:val="20"/>
                <w:shd w:val="clear" w:color="auto" w:fill="FFFFFF"/>
              </w:rPr>
              <w:t>Re: Psychology of learners</w:t>
            </w:r>
            <w:r w:rsidRPr="000B619A">
              <w:rPr>
                <w:color w:val="222222"/>
                <w:sz w:val="20"/>
                <w:szCs w:val="20"/>
                <w:shd w:val="clear" w:color="auto" w:fill="FFFFFF"/>
              </w:rPr>
              <w:t> [Comment]. Facebook. https://www.facebook.com/qu4qwyierqw</w:t>
            </w:r>
          </w:p>
          <w:p w14:paraId="71D38580" w14:textId="77777777" w:rsidR="00DD75E3" w:rsidRPr="000B619A" w:rsidRDefault="00DD75E3" w:rsidP="00DD75E3">
            <w:pPr>
              <w:rPr>
                <w:color w:val="222222"/>
                <w:sz w:val="20"/>
                <w:szCs w:val="20"/>
                <w:shd w:val="clear" w:color="auto" w:fill="FFFFFF"/>
              </w:rPr>
            </w:pPr>
          </w:p>
        </w:tc>
      </w:tr>
      <w:tr w:rsidR="00DD75E3" w:rsidRPr="000B619A" w14:paraId="3584325B" w14:textId="77777777" w:rsidTr="00D83D4D">
        <w:tc>
          <w:tcPr>
            <w:tcW w:w="2216" w:type="dxa"/>
          </w:tcPr>
          <w:p w14:paraId="5D601623" w14:textId="77777777" w:rsidR="00DD75E3" w:rsidRPr="000B619A" w:rsidRDefault="00DD75E3" w:rsidP="00DD75E3">
            <w:pPr>
              <w:rPr>
                <w:sz w:val="20"/>
                <w:szCs w:val="20"/>
              </w:rPr>
            </w:pPr>
            <w:r w:rsidRPr="000B619A">
              <w:rPr>
                <w:color w:val="222222"/>
                <w:sz w:val="20"/>
                <w:szCs w:val="20"/>
                <w:shd w:val="clear" w:color="auto" w:fill="FFFFFF"/>
              </w:rPr>
              <w:t>Tweet</w:t>
            </w:r>
          </w:p>
          <w:p w14:paraId="7DC331B7" w14:textId="77777777" w:rsidR="00DD75E3" w:rsidRPr="000B619A" w:rsidRDefault="00DD75E3" w:rsidP="00DD75E3">
            <w:pPr>
              <w:rPr>
                <w:color w:val="222222"/>
                <w:sz w:val="20"/>
                <w:szCs w:val="20"/>
                <w:shd w:val="clear" w:color="auto" w:fill="FFFFFF"/>
              </w:rPr>
            </w:pPr>
          </w:p>
        </w:tc>
        <w:tc>
          <w:tcPr>
            <w:tcW w:w="1488" w:type="dxa"/>
          </w:tcPr>
          <w:p w14:paraId="48D435FB" w14:textId="77777777" w:rsidR="00DD75E3" w:rsidRPr="000B619A" w:rsidRDefault="00DD75E3" w:rsidP="00DD75E3">
            <w:pPr>
              <w:rPr>
                <w:sz w:val="20"/>
                <w:szCs w:val="20"/>
              </w:rPr>
            </w:pPr>
            <w:r w:rsidRPr="000B619A">
              <w:rPr>
                <w:color w:val="222222"/>
                <w:sz w:val="20"/>
                <w:szCs w:val="20"/>
                <w:shd w:val="clear" w:color="auto" w:fill="FFFFFF"/>
              </w:rPr>
              <w:t>(Kruszelnicki, 2017)</w:t>
            </w:r>
          </w:p>
          <w:p w14:paraId="4457265A" w14:textId="77777777" w:rsidR="00DD75E3" w:rsidRPr="000B619A" w:rsidRDefault="00DD75E3" w:rsidP="00DD75E3">
            <w:pPr>
              <w:rPr>
                <w:color w:val="222222"/>
                <w:sz w:val="20"/>
                <w:szCs w:val="20"/>
                <w:shd w:val="clear" w:color="auto" w:fill="FFFFFF"/>
              </w:rPr>
            </w:pPr>
          </w:p>
        </w:tc>
        <w:tc>
          <w:tcPr>
            <w:tcW w:w="5511" w:type="dxa"/>
          </w:tcPr>
          <w:p w14:paraId="3C98956F" w14:textId="77777777" w:rsidR="00DD75E3" w:rsidRPr="000B619A" w:rsidRDefault="00DD75E3" w:rsidP="00DD75E3">
            <w:pPr>
              <w:rPr>
                <w:sz w:val="20"/>
                <w:szCs w:val="20"/>
              </w:rPr>
            </w:pPr>
            <w:r w:rsidRPr="000B619A">
              <w:rPr>
                <w:color w:val="222222"/>
                <w:sz w:val="20"/>
                <w:szCs w:val="20"/>
                <w:shd w:val="clear" w:color="auto" w:fill="FFFFFF"/>
              </w:rPr>
              <w:t>Kruszelnicki, K. [</w:t>
            </w:r>
            <w:r w:rsidRPr="000B619A">
              <w:rPr>
                <w:rStyle w:val="Emphasis"/>
                <w:rFonts w:eastAsia="SimSun"/>
                <w:color w:val="222222"/>
                <w:sz w:val="20"/>
                <w:szCs w:val="20"/>
                <w:shd w:val="clear" w:color="auto" w:fill="FFFFFF"/>
              </w:rPr>
              <w:t>@DoctorKarl</w:t>
            </w:r>
            <w:r w:rsidRPr="000B619A">
              <w:rPr>
                <w:color w:val="222222"/>
                <w:sz w:val="20"/>
                <w:szCs w:val="20"/>
                <w:shd w:val="clear" w:color="auto" w:fill="FFFFFF"/>
              </w:rPr>
              <w:t>]. (2017, February 19). </w:t>
            </w:r>
            <w:r w:rsidRPr="000B619A">
              <w:rPr>
                <w:rStyle w:val="Emphasis"/>
                <w:rFonts w:eastAsia="SimSun"/>
                <w:color w:val="222222"/>
                <w:sz w:val="20"/>
                <w:szCs w:val="20"/>
                <w:shd w:val="clear" w:color="auto" w:fill="FFFFFF"/>
              </w:rPr>
              <w:t>Fact-checker scientist @bengoldacre, evidence-based medicine, dead cat #Shirtloadsofscience: http://apple.co/2kXmeCd: http://bit.ly/2faxmw5</w:t>
            </w:r>
            <w:r w:rsidRPr="000B619A">
              <w:rPr>
                <w:color w:val="222222"/>
                <w:sz w:val="20"/>
                <w:szCs w:val="20"/>
                <w:shd w:val="clear" w:color="auto" w:fill="FFFFFF"/>
              </w:rPr>
              <w:t xml:space="preserve"> [Tweet]. https://twitter.com/DoctorKarl? </w:t>
            </w:r>
            <w:proofErr w:type="spellStart"/>
            <w:r w:rsidRPr="000B619A">
              <w:rPr>
                <w:color w:val="222222"/>
                <w:sz w:val="20"/>
                <w:szCs w:val="20"/>
                <w:shd w:val="clear" w:color="auto" w:fill="FFFFFF"/>
              </w:rPr>
              <w:t>ref_src</w:t>
            </w:r>
            <w:proofErr w:type="spellEnd"/>
            <w:r w:rsidRPr="000B619A">
              <w:rPr>
                <w:color w:val="222222"/>
                <w:sz w:val="20"/>
                <w:szCs w:val="20"/>
                <w:shd w:val="clear" w:color="auto" w:fill="FFFFFF"/>
              </w:rPr>
              <w:t>=</w:t>
            </w:r>
            <w:proofErr w:type="spellStart"/>
            <w:r w:rsidRPr="000B619A">
              <w:rPr>
                <w:color w:val="222222"/>
                <w:sz w:val="20"/>
                <w:szCs w:val="20"/>
                <w:shd w:val="clear" w:color="auto" w:fill="FFFFFF"/>
              </w:rPr>
              <w:t>twsrc^google</w:t>
            </w:r>
            <w:proofErr w:type="spellEnd"/>
            <w:r w:rsidRPr="000B619A">
              <w:rPr>
                <w:color w:val="222222"/>
                <w:sz w:val="20"/>
                <w:szCs w:val="20"/>
                <w:shd w:val="clear" w:color="auto" w:fill="FFFFFF"/>
              </w:rPr>
              <w:t xml:space="preserve">| </w:t>
            </w:r>
            <w:proofErr w:type="spellStart"/>
            <w:r w:rsidRPr="000B619A">
              <w:rPr>
                <w:color w:val="222222"/>
                <w:sz w:val="20"/>
                <w:szCs w:val="20"/>
                <w:shd w:val="clear" w:color="auto" w:fill="FFFFFF"/>
              </w:rPr>
              <w:t>twcamp^serp|twgr^author</w:t>
            </w:r>
            <w:proofErr w:type="spellEnd"/>
          </w:p>
          <w:p w14:paraId="5E6721AF" w14:textId="77777777" w:rsidR="00DD75E3" w:rsidRPr="000B619A" w:rsidRDefault="00DD75E3" w:rsidP="00DD75E3">
            <w:pPr>
              <w:rPr>
                <w:color w:val="222222"/>
                <w:sz w:val="20"/>
                <w:szCs w:val="20"/>
                <w:shd w:val="clear" w:color="auto" w:fill="FFFFFF"/>
              </w:rPr>
            </w:pPr>
          </w:p>
        </w:tc>
      </w:tr>
      <w:tr w:rsidR="00DD75E3" w:rsidRPr="000B619A" w14:paraId="48F78E39" w14:textId="77777777" w:rsidTr="00D83D4D">
        <w:tc>
          <w:tcPr>
            <w:tcW w:w="2216" w:type="dxa"/>
          </w:tcPr>
          <w:p w14:paraId="0DF65618" w14:textId="77777777" w:rsidR="00DD75E3" w:rsidRPr="000B619A" w:rsidRDefault="00DD75E3" w:rsidP="00DD75E3">
            <w:pPr>
              <w:rPr>
                <w:sz w:val="20"/>
                <w:szCs w:val="20"/>
              </w:rPr>
            </w:pPr>
            <w:r w:rsidRPr="000B619A">
              <w:rPr>
                <w:color w:val="222222"/>
                <w:sz w:val="20"/>
                <w:szCs w:val="20"/>
                <w:shd w:val="clear" w:color="auto" w:fill="FFFFFF"/>
              </w:rPr>
              <w:t>YouTube/Vimeo/Ted Talk video</w:t>
            </w:r>
          </w:p>
          <w:p w14:paraId="250FA60C" w14:textId="77777777" w:rsidR="00DD75E3" w:rsidRPr="000B619A" w:rsidRDefault="00DD75E3" w:rsidP="00DD75E3">
            <w:pPr>
              <w:rPr>
                <w:color w:val="222222"/>
                <w:sz w:val="20"/>
                <w:szCs w:val="20"/>
                <w:shd w:val="clear" w:color="auto" w:fill="FFFFFF"/>
              </w:rPr>
            </w:pPr>
          </w:p>
        </w:tc>
        <w:tc>
          <w:tcPr>
            <w:tcW w:w="1488" w:type="dxa"/>
          </w:tcPr>
          <w:p w14:paraId="03121E71" w14:textId="77777777" w:rsidR="00DD75E3" w:rsidRPr="000B619A" w:rsidRDefault="00DD75E3" w:rsidP="00DD75E3">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Setrakian</w:t>
            </w:r>
            <w:proofErr w:type="spellEnd"/>
            <w:r w:rsidRPr="000B619A">
              <w:rPr>
                <w:color w:val="222222"/>
                <w:sz w:val="20"/>
                <w:szCs w:val="20"/>
                <w:shd w:val="clear" w:color="auto" w:fill="FFFFFF"/>
              </w:rPr>
              <w:t>, 2017)</w:t>
            </w:r>
          </w:p>
          <w:p w14:paraId="6461E4E9" w14:textId="77777777" w:rsidR="00DD75E3" w:rsidRPr="000B619A" w:rsidRDefault="00DD75E3" w:rsidP="00DD75E3">
            <w:pPr>
              <w:rPr>
                <w:color w:val="222222"/>
                <w:sz w:val="20"/>
                <w:szCs w:val="20"/>
                <w:shd w:val="clear" w:color="auto" w:fill="FFFFFF"/>
              </w:rPr>
            </w:pPr>
          </w:p>
        </w:tc>
        <w:tc>
          <w:tcPr>
            <w:tcW w:w="5511" w:type="dxa"/>
          </w:tcPr>
          <w:p w14:paraId="3A2DDA0F" w14:textId="77777777" w:rsidR="00DD75E3" w:rsidRPr="000B619A" w:rsidRDefault="00DD75E3" w:rsidP="00DD75E3">
            <w:pPr>
              <w:rPr>
                <w:sz w:val="20"/>
                <w:szCs w:val="20"/>
              </w:rPr>
            </w:pPr>
            <w:proofErr w:type="spellStart"/>
            <w:r w:rsidRPr="000B619A">
              <w:rPr>
                <w:color w:val="222222"/>
                <w:sz w:val="20"/>
                <w:szCs w:val="20"/>
                <w:shd w:val="clear" w:color="auto" w:fill="FFFFFF"/>
              </w:rPr>
              <w:t>Setrakian</w:t>
            </w:r>
            <w:proofErr w:type="spellEnd"/>
            <w:r w:rsidRPr="000B619A">
              <w:rPr>
                <w:color w:val="222222"/>
                <w:sz w:val="20"/>
                <w:szCs w:val="20"/>
                <w:shd w:val="clear" w:color="auto" w:fill="FFFFFF"/>
              </w:rPr>
              <w:t>, L. (2017, January). </w:t>
            </w:r>
            <w:r w:rsidRPr="000B619A">
              <w:rPr>
                <w:rStyle w:val="Emphasis"/>
                <w:rFonts w:eastAsia="SimSun"/>
                <w:color w:val="222222"/>
                <w:sz w:val="20"/>
                <w:szCs w:val="20"/>
                <w:shd w:val="clear" w:color="auto" w:fill="FFFFFF"/>
              </w:rPr>
              <w:t xml:space="preserve">Lara </w:t>
            </w:r>
            <w:proofErr w:type="spellStart"/>
            <w:r w:rsidRPr="000B619A">
              <w:rPr>
                <w:rStyle w:val="Emphasis"/>
                <w:rFonts w:eastAsia="SimSun"/>
                <w:color w:val="222222"/>
                <w:sz w:val="20"/>
                <w:szCs w:val="20"/>
                <w:shd w:val="clear" w:color="auto" w:fill="FFFFFF"/>
              </w:rPr>
              <w:t>Setrakian</w:t>
            </w:r>
            <w:proofErr w:type="spellEnd"/>
            <w:r w:rsidRPr="000B619A">
              <w:rPr>
                <w:rStyle w:val="Emphasis"/>
                <w:rFonts w:eastAsia="SimSun"/>
                <w:color w:val="222222"/>
                <w:sz w:val="20"/>
                <w:szCs w:val="20"/>
                <w:shd w:val="clear" w:color="auto" w:fill="FFFFFF"/>
              </w:rPr>
              <w:t>: 3 ways to fix a broken news industry</w:t>
            </w:r>
            <w:r w:rsidRPr="000B619A">
              <w:rPr>
                <w:color w:val="222222"/>
                <w:sz w:val="20"/>
                <w:szCs w:val="20"/>
                <w:shd w:val="clear" w:color="auto" w:fill="FFFFFF"/>
              </w:rPr>
              <w:t>. [Video]. https://www.ted.com/talks/lara_setrakian_3_ways_to_fix_a_ broken_news_industry#t-521404</w:t>
            </w:r>
          </w:p>
          <w:p w14:paraId="1A97B496" w14:textId="77777777" w:rsidR="00DD75E3" w:rsidRPr="000B619A" w:rsidRDefault="00DD75E3" w:rsidP="00DD75E3">
            <w:pPr>
              <w:rPr>
                <w:color w:val="222222"/>
                <w:sz w:val="20"/>
                <w:szCs w:val="20"/>
                <w:shd w:val="clear" w:color="auto" w:fill="FFFFFF"/>
              </w:rPr>
            </w:pPr>
          </w:p>
        </w:tc>
      </w:tr>
      <w:tr w:rsidR="00DD75E3" w:rsidRPr="000B619A" w14:paraId="7055CEED" w14:textId="77777777" w:rsidTr="00D83D4D">
        <w:tc>
          <w:tcPr>
            <w:tcW w:w="2216" w:type="dxa"/>
          </w:tcPr>
          <w:p w14:paraId="084E907C" w14:textId="77777777" w:rsidR="00DD75E3" w:rsidRPr="000B619A" w:rsidRDefault="00DD75E3" w:rsidP="00DD75E3">
            <w:pPr>
              <w:rPr>
                <w:sz w:val="20"/>
                <w:szCs w:val="20"/>
              </w:rPr>
            </w:pPr>
            <w:r w:rsidRPr="000B619A">
              <w:rPr>
                <w:color w:val="222222"/>
                <w:sz w:val="20"/>
                <w:szCs w:val="20"/>
                <w:shd w:val="clear" w:color="auto" w:fill="FFFFFF"/>
              </w:rPr>
              <w:t>YouTube Comment</w:t>
            </w:r>
          </w:p>
          <w:p w14:paraId="064380C6" w14:textId="77777777" w:rsidR="00DD75E3" w:rsidRPr="000B619A" w:rsidRDefault="00DD75E3" w:rsidP="00DD75E3">
            <w:pPr>
              <w:rPr>
                <w:color w:val="222222"/>
                <w:sz w:val="20"/>
                <w:szCs w:val="20"/>
                <w:shd w:val="clear" w:color="auto" w:fill="FFFFFF"/>
              </w:rPr>
            </w:pPr>
          </w:p>
        </w:tc>
        <w:tc>
          <w:tcPr>
            <w:tcW w:w="1488" w:type="dxa"/>
          </w:tcPr>
          <w:p w14:paraId="5114208D" w14:textId="77777777" w:rsidR="00DD75E3" w:rsidRPr="000B619A" w:rsidRDefault="00DD75E3" w:rsidP="00DD75E3">
            <w:pPr>
              <w:rPr>
                <w:sz w:val="20"/>
                <w:szCs w:val="20"/>
              </w:rPr>
            </w:pPr>
            <w:r w:rsidRPr="000B619A">
              <w:rPr>
                <w:color w:val="222222"/>
                <w:sz w:val="20"/>
                <w:szCs w:val="20"/>
                <w:shd w:val="clear" w:color="auto" w:fill="FFFFFF"/>
              </w:rPr>
              <w:t>(Kirk, 2017)</w:t>
            </w:r>
          </w:p>
          <w:p w14:paraId="66AFF043" w14:textId="77777777" w:rsidR="00DD75E3" w:rsidRPr="000B619A" w:rsidRDefault="00DD75E3" w:rsidP="00DD75E3">
            <w:pPr>
              <w:rPr>
                <w:color w:val="222222"/>
                <w:sz w:val="20"/>
                <w:szCs w:val="20"/>
                <w:shd w:val="clear" w:color="auto" w:fill="FFFFFF"/>
              </w:rPr>
            </w:pPr>
          </w:p>
        </w:tc>
        <w:tc>
          <w:tcPr>
            <w:tcW w:w="5511" w:type="dxa"/>
          </w:tcPr>
          <w:p w14:paraId="15D3F861" w14:textId="77777777" w:rsidR="00DD75E3" w:rsidRPr="000B619A" w:rsidRDefault="00DD75E3" w:rsidP="00DD75E3">
            <w:pPr>
              <w:rPr>
                <w:sz w:val="20"/>
                <w:szCs w:val="20"/>
              </w:rPr>
            </w:pPr>
            <w:r w:rsidRPr="000B619A">
              <w:rPr>
                <w:color w:val="222222"/>
                <w:sz w:val="20"/>
                <w:szCs w:val="20"/>
                <w:shd w:val="clear" w:color="auto" w:fill="FFFFFF"/>
              </w:rPr>
              <w:t>Kirk, J. (2017, February). Re: </w:t>
            </w:r>
            <w:r w:rsidRPr="000B619A">
              <w:rPr>
                <w:rStyle w:val="Emphasis"/>
                <w:rFonts w:eastAsia="SimSun"/>
                <w:color w:val="222222"/>
                <w:sz w:val="20"/>
                <w:szCs w:val="20"/>
                <w:shd w:val="clear" w:color="auto" w:fill="FFFFFF"/>
              </w:rPr>
              <w:t>Medieval helpdesk with English subtitles</w:t>
            </w:r>
            <w:r w:rsidRPr="000B619A">
              <w:rPr>
                <w:color w:val="222222"/>
                <w:sz w:val="20"/>
                <w:szCs w:val="20"/>
                <w:shd w:val="clear" w:color="auto" w:fill="FFFFFF"/>
              </w:rPr>
              <w:t>. [Comment]. YouTube. http://www.youtube.com/watch?v=pQHX-SjgQvQ</w:t>
            </w:r>
          </w:p>
          <w:p w14:paraId="06A12D5C" w14:textId="7F7A63F7" w:rsidR="00DD75E3" w:rsidRPr="000B619A" w:rsidRDefault="00DD75E3" w:rsidP="00DD75E3">
            <w:pPr>
              <w:tabs>
                <w:tab w:val="left" w:pos="3765"/>
              </w:tabs>
              <w:rPr>
                <w:color w:val="222222"/>
                <w:sz w:val="20"/>
                <w:szCs w:val="20"/>
                <w:shd w:val="clear" w:color="auto" w:fill="FFFFFF"/>
              </w:rPr>
            </w:pPr>
            <w:r w:rsidRPr="000B619A">
              <w:rPr>
                <w:color w:val="222222"/>
                <w:sz w:val="20"/>
                <w:szCs w:val="20"/>
                <w:shd w:val="clear" w:color="auto" w:fill="FFFFFF"/>
              </w:rPr>
              <w:tab/>
            </w:r>
          </w:p>
        </w:tc>
      </w:tr>
      <w:tr w:rsidR="00DD75E3" w:rsidRPr="000B619A" w14:paraId="44E64689" w14:textId="77777777" w:rsidTr="00D83D4D">
        <w:tc>
          <w:tcPr>
            <w:tcW w:w="2216" w:type="dxa"/>
          </w:tcPr>
          <w:p w14:paraId="638ECDE7" w14:textId="77777777" w:rsidR="00DD75E3" w:rsidRPr="000B619A" w:rsidRDefault="00DD75E3" w:rsidP="00DD75E3">
            <w:pPr>
              <w:rPr>
                <w:sz w:val="20"/>
                <w:szCs w:val="20"/>
              </w:rPr>
            </w:pPr>
            <w:r w:rsidRPr="000B619A">
              <w:rPr>
                <w:color w:val="222222"/>
                <w:sz w:val="20"/>
                <w:szCs w:val="20"/>
                <w:shd w:val="clear" w:color="auto" w:fill="FFFFFF"/>
              </w:rPr>
              <w:t>Instagram Post</w:t>
            </w:r>
          </w:p>
          <w:p w14:paraId="7C94AB9A" w14:textId="77777777" w:rsidR="00DD75E3" w:rsidRPr="000B619A" w:rsidRDefault="00DD75E3" w:rsidP="00DD75E3">
            <w:pPr>
              <w:rPr>
                <w:color w:val="222222"/>
                <w:sz w:val="20"/>
                <w:szCs w:val="20"/>
                <w:shd w:val="clear" w:color="auto" w:fill="FFFFFF"/>
              </w:rPr>
            </w:pPr>
          </w:p>
        </w:tc>
        <w:tc>
          <w:tcPr>
            <w:tcW w:w="1488" w:type="dxa"/>
          </w:tcPr>
          <w:p w14:paraId="1CAEA8B3" w14:textId="77777777" w:rsidR="00DD75E3" w:rsidRPr="000B619A" w:rsidRDefault="00DD75E3" w:rsidP="00DD75E3">
            <w:pPr>
              <w:rPr>
                <w:sz w:val="20"/>
                <w:szCs w:val="20"/>
              </w:rPr>
            </w:pPr>
            <w:r w:rsidRPr="000B619A">
              <w:rPr>
                <w:color w:val="222222"/>
                <w:sz w:val="20"/>
                <w:szCs w:val="20"/>
                <w:shd w:val="clear" w:color="auto" w:fill="FFFFFF"/>
              </w:rPr>
              <w:t>(University of Life Library, 2019)</w:t>
            </w:r>
          </w:p>
          <w:p w14:paraId="6E883C23" w14:textId="77777777" w:rsidR="00DD75E3" w:rsidRPr="000B619A" w:rsidRDefault="00DD75E3" w:rsidP="00DD75E3">
            <w:pPr>
              <w:rPr>
                <w:color w:val="222222"/>
                <w:sz w:val="20"/>
                <w:szCs w:val="20"/>
                <w:shd w:val="clear" w:color="auto" w:fill="FFFFFF"/>
              </w:rPr>
            </w:pPr>
          </w:p>
        </w:tc>
        <w:tc>
          <w:tcPr>
            <w:tcW w:w="5511" w:type="dxa"/>
          </w:tcPr>
          <w:p w14:paraId="5F703F1D" w14:textId="77777777" w:rsidR="00DD75E3" w:rsidRPr="000B619A" w:rsidRDefault="00DD75E3" w:rsidP="00DD75E3">
            <w:pPr>
              <w:rPr>
                <w:sz w:val="20"/>
                <w:szCs w:val="20"/>
              </w:rPr>
            </w:pPr>
            <w:r w:rsidRPr="000B619A">
              <w:rPr>
                <w:color w:val="222222"/>
                <w:sz w:val="20"/>
                <w:szCs w:val="20"/>
                <w:shd w:val="clear" w:color="auto" w:fill="FFFFFF"/>
              </w:rPr>
              <w:t>University of Life Library. (2019, May 22). </w:t>
            </w:r>
            <w:r w:rsidRPr="000B619A">
              <w:rPr>
                <w:rStyle w:val="Emphasis"/>
                <w:rFonts w:eastAsia="SimSun"/>
                <w:color w:val="222222"/>
                <w:sz w:val="20"/>
                <w:szCs w:val="20"/>
                <w:shd w:val="clear" w:color="auto" w:fill="FFFFFF"/>
              </w:rPr>
              <w:t>An artwork showing history of animals</w:t>
            </w:r>
            <w:r w:rsidRPr="000B619A">
              <w:rPr>
                <w:color w:val="222222"/>
                <w:sz w:val="20"/>
                <w:szCs w:val="20"/>
                <w:shd w:val="clear" w:color="auto" w:fill="FFFFFF"/>
              </w:rPr>
              <w:t> {Photographs]. https://www.instagram.com/73q64723648913</w:t>
            </w:r>
          </w:p>
          <w:p w14:paraId="7B77FB07" w14:textId="77777777" w:rsidR="00DD75E3" w:rsidRPr="000B619A" w:rsidRDefault="00DD75E3" w:rsidP="00DD75E3">
            <w:pPr>
              <w:rPr>
                <w:color w:val="222222"/>
                <w:sz w:val="20"/>
                <w:szCs w:val="20"/>
                <w:shd w:val="clear" w:color="auto" w:fill="FFFFFF"/>
              </w:rPr>
            </w:pPr>
          </w:p>
        </w:tc>
      </w:tr>
      <w:tr w:rsidR="00DD75E3" w:rsidRPr="000B619A" w14:paraId="4578AB72" w14:textId="77777777" w:rsidTr="00D83D4D">
        <w:tc>
          <w:tcPr>
            <w:tcW w:w="2216" w:type="dxa"/>
          </w:tcPr>
          <w:p w14:paraId="4DE4E2E0" w14:textId="77777777" w:rsidR="00DD75E3" w:rsidRPr="000B619A" w:rsidRDefault="00DD75E3" w:rsidP="00DD75E3">
            <w:pPr>
              <w:rPr>
                <w:sz w:val="20"/>
                <w:szCs w:val="20"/>
              </w:rPr>
            </w:pPr>
            <w:r w:rsidRPr="000B619A">
              <w:rPr>
                <w:color w:val="222222"/>
                <w:sz w:val="20"/>
                <w:szCs w:val="20"/>
                <w:shd w:val="clear" w:color="auto" w:fill="FFFFFF"/>
              </w:rPr>
              <w:t>Instagram Comment</w:t>
            </w:r>
          </w:p>
          <w:p w14:paraId="5C348B38" w14:textId="77777777" w:rsidR="00DD75E3" w:rsidRPr="000B619A" w:rsidRDefault="00DD75E3" w:rsidP="00DD75E3">
            <w:pPr>
              <w:rPr>
                <w:color w:val="222222"/>
                <w:sz w:val="20"/>
                <w:szCs w:val="20"/>
                <w:shd w:val="clear" w:color="auto" w:fill="FFFFFF"/>
              </w:rPr>
            </w:pPr>
          </w:p>
        </w:tc>
        <w:tc>
          <w:tcPr>
            <w:tcW w:w="1488" w:type="dxa"/>
          </w:tcPr>
          <w:p w14:paraId="48B2FC88" w14:textId="77777777" w:rsidR="00DD75E3" w:rsidRPr="000B619A" w:rsidRDefault="00DD75E3" w:rsidP="00DD75E3">
            <w:pPr>
              <w:rPr>
                <w:sz w:val="20"/>
                <w:szCs w:val="20"/>
              </w:rPr>
            </w:pPr>
            <w:r w:rsidRPr="000B619A">
              <w:rPr>
                <w:color w:val="222222"/>
                <w:sz w:val="20"/>
                <w:szCs w:val="20"/>
                <w:shd w:val="clear" w:color="auto" w:fill="FFFFFF"/>
              </w:rPr>
              <w:t>(Black, 2011)</w:t>
            </w:r>
          </w:p>
          <w:p w14:paraId="66CDD4B5" w14:textId="77777777" w:rsidR="00DD75E3" w:rsidRPr="000B619A" w:rsidRDefault="00DD75E3" w:rsidP="00DD75E3">
            <w:pPr>
              <w:rPr>
                <w:color w:val="222222"/>
                <w:sz w:val="20"/>
                <w:szCs w:val="20"/>
                <w:shd w:val="clear" w:color="auto" w:fill="FFFFFF"/>
              </w:rPr>
            </w:pPr>
          </w:p>
        </w:tc>
        <w:tc>
          <w:tcPr>
            <w:tcW w:w="5511" w:type="dxa"/>
          </w:tcPr>
          <w:p w14:paraId="7ABB50DD" w14:textId="77777777" w:rsidR="00DD75E3" w:rsidRPr="000B619A" w:rsidRDefault="00DD75E3" w:rsidP="00DD75E3">
            <w:pPr>
              <w:rPr>
                <w:sz w:val="20"/>
                <w:szCs w:val="20"/>
              </w:rPr>
            </w:pPr>
            <w:r w:rsidRPr="000B619A">
              <w:rPr>
                <w:color w:val="222222"/>
                <w:sz w:val="20"/>
                <w:szCs w:val="20"/>
                <w:shd w:val="clear" w:color="auto" w:fill="FFFFFF"/>
              </w:rPr>
              <w:t>Black. (2011, May 23). </w:t>
            </w:r>
            <w:r w:rsidRPr="000B619A">
              <w:rPr>
                <w:rStyle w:val="Emphasis"/>
                <w:rFonts w:eastAsia="SimSun"/>
                <w:color w:val="222222"/>
                <w:sz w:val="20"/>
                <w:szCs w:val="20"/>
                <w:shd w:val="clear" w:color="auto" w:fill="FFFFFF"/>
              </w:rPr>
              <w:t>Re: An artwork showing history of animals</w:t>
            </w:r>
            <w:r w:rsidRPr="000B619A">
              <w:rPr>
                <w:color w:val="222222"/>
                <w:sz w:val="20"/>
                <w:szCs w:val="20"/>
                <w:shd w:val="clear" w:color="auto" w:fill="FFFFFF"/>
              </w:rPr>
              <w:t> {Comment]. Instagram. https://www.instagram.com/3649238y</w:t>
            </w:r>
          </w:p>
          <w:p w14:paraId="01661D24" w14:textId="77777777" w:rsidR="00DD75E3" w:rsidRPr="000B619A" w:rsidRDefault="00DD75E3" w:rsidP="00DD75E3">
            <w:pPr>
              <w:rPr>
                <w:color w:val="222222"/>
                <w:sz w:val="20"/>
                <w:szCs w:val="20"/>
                <w:shd w:val="clear" w:color="auto" w:fill="FFFFFF"/>
              </w:rPr>
            </w:pPr>
          </w:p>
        </w:tc>
      </w:tr>
      <w:tr w:rsidR="00DD75E3" w:rsidRPr="000B619A" w14:paraId="359CE46E" w14:textId="77777777" w:rsidTr="00D83D4D">
        <w:tc>
          <w:tcPr>
            <w:tcW w:w="2216" w:type="dxa"/>
          </w:tcPr>
          <w:p w14:paraId="5845591B" w14:textId="77777777" w:rsidR="00DD75E3" w:rsidRPr="000B619A" w:rsidRDefault="00DD75E3" w:rsidP="00DD75E3">
            <w:pPr>
              <w:rPr>
                <w:sz w:val="20"/>
                <w:szCs w:val="20"/>
              </w:rPr>
            </w:pPr>
            <w:r w:rsidRPr="000B619A">
              <w:rPr>
                <w:color w:val="222222"/>
                <w:sz w:val="20"/>
                <w:szCs w:val="20"/>
                <w:shd w:val="clear" w:color="auto" w:fill="FFFFFF"/>
              </w:rPr>
              <w:t>App</w:t>
            </w:r>
          </w:p>
          <w:p w14:paraId="3C224DC0" w14:textId="77777777" w:rsidR="00DD75E3" w:rsidRPr="000B619A" w:rsidRDefault="00DD75E3" w:rsidP="00DD75E3">
            <w:pPr>
              <w:jc w:val="center"/>
              <w:rPr>
                <w:color w:val="222222"/>
                <w:sz w:val="20"/>
                <w:szCs w:val="20"/>
                <w:shd w:val="clear" w:color="auto" w:fill="FFFFFF"/>
              </w:rPr>
            </w:pPr>
          </w:p>
        </w:tc>
        <w:tc>
          <w:tcPr>
            <w:tcW w:w="1488" w:type="dxa"/>
          </w:tcPr>
          <w:p w14:paraId="6DBCDFA4" w14:textId="77777777" w:rsidR="00DD75E3" w:rsidRPr="000B619A" w:rsidRDefault="00DD75E3" w:rsidP="00DD75E3">
            <w:pPr>
              <w:rPr>
                <w:sz w:val="20"/>
                <w:szCs w:val="20"/>
              </w:rPr>
            </w:pPr>
            <w:r w:rsidRPr="000B619A">
              <w:rPr>
                <w:color w:val="222222"/>
                <w:sz w:val="20"/>
                <w:szCs w:val="20"/>
                <w:shd w:val="clear" w:color="auto" w:fill="FFFFFF"/>
              </w:rPr>
              <w:t>(</w:t>
            </w:r>
            <w:proofErr w:type="spellStart"/>
            <w:r w:rsidRPr="000B619A">
              <w:rPr>
                <w:color w:val="222222"/>
                <w:sz w:val="20"/>
                <w:szCs w:val="20"/>
                <w:shd w:val="clear" w:color="auto" w:fill="FFFFFF"/>
              </w:rPr>
              <w:t>StudentVIP</w:t>
            </w:r>
            <w:proofErr w:type="spellEnd"/>
            <w:r w:rsidRPr="000B619A">
              <w:rPr>
                <w:color w:val="222222"/>
                <w:sz w:val="20"/>
                <w:szCs w:val="20"/>
                <w:shd w:val="clear" w:color="auto" w:fill="FFFFFF"/>
              </w:rPr>
              <w:t>, 2017)</w:t>
            </w:r>
          </w:p>
          <w:p w14:paraId="0B0D8F00" w14:textId="77777777" w:rsidR="00DD75E3" w:rsidRPr="000B619A" w:rsidRDefault="00DD75E3" w:rsidP="00DD75E3">
            <w:pPr>
              <w:rPr>
                <w:color w:val="222222"/>
                <w:sz w:val="20"/>
                <w:szCs w:val="20"/>
                <w:shd w:val="clear" w:color="auto" w:fill="FFFFFF"/>
              </w:rPr>
            </w:pPr>
          </w:p>
        </w:tc>
        <w:tc>
          <w:tcPr>
            <w:tcW w:w="5511" w:type="dxa"/>
          </w:tcPr>
          <w:p w14:paraId="44D5AF32" w14:textId="77777777" w:rsidR="00DD75E3" w:rsidRPr="000B619A" w:rsidRDefault="00DD75E3" w:rsidP="00DD75E3">
            <w:pPr>
              <w:rPr>
                <w:sz w:val="20"/>
                <w:szCs w:val="20"/>
              </w:rPr>
            </w:pPr>
            <w:proofErr w:type="spellStart"/>
            <w:r w:rsidRPr="000B619A">
              <w:rPr>
                <w:color w:val="222222"/>
                <w:sz w:val="20"/>
                <w:szCs w:val="20"/>
                <w:shd w:val="clear" w:color="auto" w:fill="FFFFFF"/>
              </w:rPr>
              <w:t>StudentVIP</w:t>
            </w:r>
            <w:proofErr w:type="spellEnd"/>
            <w:r w:rsidRPr="000B619A">
              <w:rPr>
                <w:color w:val="222222"/>
                <w:sz w:val="20"/>
                <w:szCs w:val="20"/>
                <w:shd w:val="clear" w:color="auto" w:fill="FFFFFF"/>
              </w:rPr>
              <w:t>. (2017). </w:t>
            </w:r>
            <w:r w:rsidRPr="000B619A">
              <w:rPr>
                <w:rStyle w:val="Emphasis"/>
                <w:rFonts w:eastAsia="SimSun"/>
                <w:color w:val="222222"/>
                <w:sz w:val="20"/>
                <w:szCs w:val="20"/>
                <w:shd w:val="clear" w:color="auto" w:fill="FFFFFF"/>
              </w:rPr>
              <w:t>Lost on Campus</w:t>
            </w:r>
            <w:r w:rsidRPr="000B619A">
              <w:rPr>
                <w:color w:val="222222"/>
                <w:sz w:val="20"/>
                <w:szCs w:val="20"/>
                <w:shd w:val="clear" w:color="auto" w:fill="FFFFFF"/>
              </w:rPr>
              <w:t> (Version 4.1.3) [Mobile app]. Apple App Store. https://www.apple.com/au/ios/app-store/</w:t>
            </w:r>
          </w:p>
          <w:p w14:paraId="2233BB15" w14:textId="77777777" w:rsidR="00DD75E3" w:rsidRPr="000B619A" w:rsidRDefault="00DD75E3" w:rsidP="00DD75E3">
            <w:pPr>
              <w:rPr>
                <w:color w:val="222222"/>
                <w:sz w:val="20"/>
                <w:szCs w:val="20"/>
                <w:shd w:val="clear" w:color="auto" w:fill="FFFFFF"/>
              </w:rPr>
            </w:pPr>
          </w:p>
        </w:tc>
      </w:tr>
    </w:tbl>
    <w:p w14:paraId="2DBB1D4F" w14:textId="35C14114" w:rsidR="00DD75E3" w:rsidRPr="000B619A" w:rsidRDefault="00DD75E3">
      <w:pPr>
        <w:rPr>
          <w:sz w:val="20"/>
          <w:szCs w:val="20"/>
        </w:rPr>
      </w:pPr>
    </w:p>
    <w:p w14:paraId="296E8ABE" w14:textId="24C509B5" w:rsidR="00DD75E3" w:rsidRPr="000B619A" w:rsidRDefault="00DD75E3" w:rsidP="00DD75E3">
      <w:pPr>
        <w:rPr>
          <w:i/>
          <w:iCs/>
          <w:sz w:val="20"/>
          <w:szCs w:val="20"/>
        </w:rPr>
      </w:pPr>
      <w:r w:rsidRPr="000B619A">
        <w:rPr>
          <w:i/>
          <w:iCs/>
          <w:sz w:val="20"/>
          <w:szCs w:val="20"/>
        </w:rPr>
        <w:t>4.</w:t>
      </w:r>
      <w:r w:rsidRPr="000B619A">
        <w:rPr>
          <w:i/>
          <w:iCs/>
          <w:sz w:val="20"/>
          <w:szCs w:val="20"/>
        </w:rPr>
        <w:t>10</w:t>
      </w:r>
      <w:r w:rsidRPr="000B619A">
        <w:rPr>
          <w:i/>
          <w:iCs/>
          <w:sz w:val="20"/>
          <w:szCs w:val="20"/>
        </w:rPr>
        <w:t xml:space="preserve">. </w:t>
      </w:r>
      <w:r w:rsidRPr="000B619A">
        <w:rPr>
          <w:i/>
          <w:iCs/>
          <w:sz w:val="20"/>
          <w:szCs w:val="20"/>
        </w:rPr>
        <w:t>Theses</w:t>
      </w:r>
    </w:p>
    <w:p w14:paraId="10CD67FA" w14:textId="77777777" w:rsidR="00DD75E3" w:rsidRPr="009152B6" w:rsidRDefault="00DD75E3" w:rsidP="00DD75E3">
      <w:pPr>
        <w:rPr>
          <w:sz w:val="20"/>
          <w:szCs w:val="20"/>
        </w:rPr>
      </w:pPr>
    </w:p>
    <w:tbl>
      <w:tblPr>
        <w:tblStyle w:val="TableGrid"/>
        <w:tblW w:w="9180" w:type="dxa"/>
        <w:tblInd w:w="-318" w:type="dxa"/>
        <w:tblLook w:val="04A0" w:firstRow="1" w:lastRow="0" w:firstColumn="1" w:lastColumn="0" w:noHBand="0" w:noVBand="1"/>
      </w:tblPr>
      <w:tblGrid>
        <w:gridCol w:w="1807"/>
        <w:gridCol w:w="1420"/>
        <w:gridCol w:w="5953"/>
      </w:tblGrid>
      <w:tr w:rsidR="00DD75E3" w:rsidRPr="009152B6" w14:paraId="5024EEA8" w14:textId="77777777" w:rsidTr="008038F7">
        <w:tc>
          <w:tcPr>
            <w:tcW w:w="1807" w:type="dxa"/>
          </w:tcPr>
          <w:p w14:paraId="331AAA34" w14:textId="77777777" w:rsidR="00DD75E3" w:rsidRPr="009152B6" w:rsidRDefault="00DD75E3" w:rsidP="008038F7">
            <w:pPr>
              <w:spacing w:after="80" w:line="240" w:lineRule="exact"/>
              <w:rPr>
                <w:b/>
                <w:bCs/>
                <w:sz w:val="20"/>
                <w:szCs w:val="20"/>
              </w:rPr>
            </w:pPr>
            <w:r w:rsidRPr="009152B6">
              <w:rPr>
                <w:b/>
                <w:bCs/>
                <w:sz w:val="20"/>
                <w:szCs w:val="20"/>
              </w:rPr>
              <w:t>Material Type</w:t>
            </w:r>
          </w:p>
        </w:tc>
        <w:tc>
          <w:tcPr>
            <w:tcW w:w="1420" w:type="dxa"/>
          </w:tcPr>
          <w:p w14:paraId="21005234" w14:textId="77777777" w:rsidR="00DD75E3" w:rsidRPr="009152B6" w:rsidRDefault="00DD75E3" w:rsidP="008038F7">
            <w:pPr>
              <w:spacing w:after="80" w:line="240" w:lineRule="exact"/>
              <w:rPr>
                <w:b/>
                <w:bCs/>
                <w:sz w:val="20"/>
                <w:szCs w:val="20"/>
              </w:rPr>
            </w:pPr>
            <w:r w:rsidRPr="009152B6">
              <w:rPr>
                <w:b/>
                <w:bCs/>
                <w:sz w:val="20"/>
                <w:szCs w:val="20"/>
              </w:rPr>
              <w:t>In Text Citation</w:t>
            </w:r>
          </w:p>
        </w:tc>
        <w:tc>
          <w:tcPr>
            <w:tcW w:w="5953" w:type="dxa"/>
          </w:tcPr>
          <w:p w14:paraId="245E490B" w14:textId="77777777" w:rsidR="00DD75E3" w:rsidRPr="009152B6" w:rsidRDefault="00DD75E3" w:rsidP="008038F7">
            <w:pPr>
              <w:spacing w:after="80" w:line="240" w:lineRule="exact"/>
              <w:rPr>
                <w:b/>
                <w:bCs/>
                <w:sz w:val="20"/>
                <w:szCs w:val="20"/>
              </w:rPr>
            </w:pPr>
            <w:r w:rsidRPr="009152B6">
              <w:rPr>
                <w:b/>
                <w:bCs/>
                <w:sz w:val="20"/>
                <w:szCs w:val="20"/>
              </w:rPr>
              <w:t>Reference List Entry</w:t>
            </w:r>
          </w:p>
        </w:tc>
      </w:tr>
      <w:tr w:rsidR="00DD75E3" w:rsidRPr="009152B6" w14:paraId="4057ABB9" w14:textId="77777777" w:rsidTr="008038F7">
        <w:tc>
          <w:tcPr>
            <w:tcW w:w="1807" w:type="dxa"/>
          </w:tcPr>
          <w:p w14:paraId="3338E13A" w14:textId="77777777" w:rsidR="00DD75E3" w:rsidRPr="009152B6" w:rsidRDefault="00DD75E3" w:rsidP="00DD75E3">
            <w:pPr>
              <w:rPr>
                <w:sz w:val="20"/>
                <w:szCs w:val="20"/>
              </w:rPr>
            </w:pPr>
            <w:r w:rsidRPr="009152B6">
              <w:rPr>
                <w:color w:val="222222"/>
                <w:sz w:val="20"/>
                <w:szCs w:val="20"/>
                <w:shd w:val="clear" w:color="auto" w:fill="FFFFFF"/>
              </w:rPr>
              <w:t>Published Thesis</w:t>
            </w:r>
          </w:p>
          <w:p w14:paraId="5FB6E742" w14:textId="77777777" w:rsidR="00DD75E3" w:rsidRPr="009152B6" w:rsidRDefault="00DD75E3" w:rsidP="008038F7">
            <w:pPr>
              <w:rPr>
                <w:sz w:val="20"/>
                <w:szCs w:val="20"/>
              </w:rPr>
            </w:pPr>
          </w:p>
        </w:tc>
        <w:tc>
          <w:tcPr>
            <w:tcW w:w="1420" w:type="dxa"/>
          </w:tcPr>
          <w:p w14:paraId="60F85B93" w14:textId="77777777" w:rsidR="00DD75E3" w:rsidRPr="009152B6" w:rsidRDefault="00DD75E3" w:rsidP="00DD75E3">
            <w:pPr>
              <w:rPr>
                <w:sz w:val="20"/>
                <w:szCs w:val="20"/>
              </w:rPr>
            </w:pPr>
            <w:r w:rsidRPr="009152B6">
              <w:rPr>
                <w:color w:val="222222"/>
                <w:sz w:val="20"/>
                <w:szCs w:val="20"/>
                <w:shd w:val="clear" w:color="auto" w:fill="FFFFFF"/>
              </w:rPr>
              <w:t>(May, 2017)</w:t>
            </w:r>
          </w:p>
          <w:p w14:paraId="5F46562F" w14:textId="77777777" w:rsidR="00DD75E3" w:rsidRPr="009152B6" w:rsidRDefault="00DD75E3" w:rsidP="008038F7">
            <w:pPr>
              <w:rPr>
                <w:sz w:val="20"/>
                <w:szCs w:val="20"/>
              </w:rPr>
            </w:pPr>
          </w:p>
        </w:tc>
        <w:tc>
          <w:tcPr>
            <w:tcW w:w="5953" w:type="dxa"/>
          </w:tcPr>
          <w:p w14:paraId="568703E1" w14:textId="77777777" w:rsidR="00DD75E3" w:rsidRPr="009152B6" w:rsidRDefault="00DD75E3" w:rsidP="00DD75E3">
            <w:pPr>
              <w:rPr>
                <w:sz w:val="20"/>
                <w:szCs w:val="20"/>
              </w:rPr>
            </w:pPr>
            <w:r w:rsidRPr="009152B6">
              <w:rPr>
                <w:color w:val="222222"/>
                <w:sz w:val="20"/>
                <w:szCs w:val="20"/>
                <w:shd w:val="clear" w:color="auto" w:fill="FFFFFF"/>
              </w:rPr>
              <w:t>May, B. (2017) </w:t>
            </w:r>
            <w:r w:rsidRPr="009152B6">
              <w:rPr>
                <w:rStyle w:val="Emphasis"/>
                <w:rFonts w:eastAsia="SimSun"/>
                <w:color w:val="222222"/>
                <w:sz w:val="20"/>
                <w:szCs w:val="20"/>
                <w:shd w:val="clear" w:color="auto" w:fill="FFFFFF"/>
              </w:rPr>
              <w:t>A survey of radial velocities in the zodiacal dust cloud</w:t>
            </w:r>
            <w:r w:rsidRPr="009152B6">
              <w:rPr>
                <w:color w:val="222222"/>
                <w:sz w:val="20"/>
                <w:szCs w:val="20"/>
                <w:shd w:val="clear" w:color="auto" w:fill="FFFFFF"/>
              </w:rPr>
              <w:t>. Canopus Publishing.</w:t>
            </w:r>
          </w:p>
          <w:p w14:paraId="4E8E336D" w14:textId="77777777" w:rsidR="00DD75E3" w:rsidRPr="009152B6" w:rsidRDefault="00DD75E3" w:rsidP="008038F7">
            <w:pPr>
              <w:rPr>
                <w:sz w:val="20"/>
                <w:szCs w:val="20"/>
              </w:rPr>
            </w:pPr>
          </w:p>
        </w:tc>
      </w:tr>
      <w:tr w:rsidR="00DD75E3" w:rsidRPr="009152B6" w14:paraId="79EECB53" w14:textId="77777777" w:rsidTr="008038F7">
        <w:tc>
          <w:tcPr>
            <w:tcW w:w="1807" w:type="dxa"/>
          </w:tcPr>
          <w:p w14:paraId="44646C1A" w14:textId="77777777" w:rsidR="00DD75E3" w:rsidRPr="009152B6" w:rsidRDefault="00DD75E3" w:rsidP="00DD75E3">
            <w:pPr>
              <w:rPr>
                <w:sz w:val="20"/>
                <w:szCs w:val="20"/>
              </w:rPr>
            </w:pPr>
            <w:r w:rsidRPr="009152B6">
              <w:rPr>
                <w:color w:val="222222"/>
                <w:sz w:val="20"/>
                <w:szCs w:val="20"/>
                <w:shd w:val="clear" w:color="auto" w:fill="FFFFFF"/>
              </w:rPr>
              <w:t>Unpublished Thesis</w:t>
            </w:r>
          </w:p>
          <w:p w14:paraId="509E5472" w14:textId="77777777" w:rsidR="00DD75E3" w:rsidRPr="009152B6" w:rsidRDefault="00DD75E3" w:rsidP="008038F7">
            <w:pPr>
              <w:rPr>
                <w:sz w:val="20"/>
                <w:szCs w:val="20"/>
              </w:rPr>
            </w:pPr>
          </w:p>
        </w:tc>
        <w:tc>
          <w:tcPr>
            <w:tcW w:w="1420" w:type="dxa"/>
          </w:tcPr>
          <w:p w14:paraId="4168B33E" w14:textId="77777777" w:rsidR="00DD75E3" w:rsidRPr="009152B6" w:rsidRDefault="00DD75E3" w:rsidP="00DD75E3">
            <w:pPr>
              <w:rPr>
                <w:sz w:val="20"/>
                <w:szCs w:val="20"/>
              </w:rPr>
            </w:pPr>
            <w:r w:rsidRPr="009152B6">
              <w:rPr>
                <w:color w:val="222222"/>
                <w:sz w:val="20"/>
                <w:szCs w:val="20"/>
                <w:shd w:val="clear" w:color="auto" w:fill="FFFFFF"/>
              </w:rPr>
              <w:t>(Neo, 2000)</w:t>
            </w:r>
          </w:p>
          <w:p w14:paraId="4484C21C" w14:textId="77777777" w:rsidR="00DD75E3" w:rsidRPr="009152B6" w:rsidRDefault="00DD75E3" w:rsidP="008038F7">
            <w:pPr>
              <w:rPr>
                <w:sz w:val="20"/>
                <w:szCs w:val="20"/>
              </w:rPr>
            </w:pPr>
          </w:p>
        </w:tc>
        <w:tc>
          <w:tcPr>
            <w:tcW w:w="5953" w:type="dxa"/>
          </w:tcPr>
          <w:p w14:paraId="40A9900D" w14:textId="77777777" w:rsidR="00DD75E3" w:rsidRPr="009152B6" w:rsidRDefault="00DD75E3" w:rsidP="00DD75E3">
            <w:pPr>
              <w:rPr>
                <w:sz w:val="20"/>
                <w:szCs w:val="20"/>
              </w:rPr>
            </w:pPr>
            <w:r w:rsidRPr="009152B6">
              <w:rPr>
                <w:color w:val="222222"/>
                <w:sz w:val="20"/>
                <w:szCs w:val="20"/>
                <w:shd w:val="clear" w:color="auto" w:fill="FFFFFF"/>
              </w:rPr>
              <w:t>Neo, M. C. (2000). </w:t>
            </w:r>
            <w:r w:rsidRPr="009152B6">
              <w:rPr>
                <w:rStyle w:val="Emphasis"/>
                <w:rFonts w:eastAsia="SimSun"/>
                <w:color w:val="222222"/>
                <w:sz w:val="20"/>
                <w:szCs w:val="20"/>
                <w:shd w:val="clear" w:color="auto" w:fill="FFFFFF"/>
              </w:rPr>
              <w:t>The role of education as a process of human release from various problems of life</w:t>
            </w:r>
            <w:r w:rsidRPr="009152B6">
              <w:rPr>
                <w:color w:val="222222"/>
                <w:sz w:val="20"/>
                <w:szCs w:val="20"/>
                <w:shd w:val="clear" w:color="auto" w:fill="FFFFFF"/>
              </w:rPr>
              <w:t xml:space="preserve"> [Unpublished </w:t>
            </w:r>
            <w:proofErr w:type="spellStart"/>
            <w:r w:rsidRPr="009152B6">
              <w:rPr>
                <w:color w:val="222222"/>
                <w:sz w:val="20"/>
                <w:szCs w:val="20"/>
                <w:shd w:val="clear" w:color="auto" w:fill="FFFFFF"/>
              </w:rPr>
              <w:t>M.Appl.Psy</w:t>
            </w:r>
            <w:proofErr w:type="spellEnd"/>
            <w:r w:rsidRPr="009152B6">
              <w:rPr>
                <w:color w:val="222222"/>
                <w:sz w:val="20"/>
                <w:szCs w:val="20"/>
                <w:shd w:val="clear" w:color="auto" w:fill="FFFFFF"/>
              </w:rPr>
              <w:t>. thesis]. University of Life.</w:t>
            </w:r>
          </w:p>
          <w:p w14:paraId="06D02381" w14:textId="77777777" w:rsidR="00DD75E3" w:rsidRPr="009152B6" w:rsidRDefault="00DD75E3" w:rsidP="008038F7">
            <w:pPr>
              <w:rPr>
                <w:sz w:val="20"/>
                <w:szCs w:val="20"/>
              </w:rPr>
            </w:pPr>
          </w:p>
        </w:tc>
      </w:tr>
      <w:tr w:rsidR="00DD75E3" w:rsidRPr="009152B6" w14:paraId="34E05366" w14:textId="77777777" w:rsidTr="008038F7">
        <w:tc>
          <w:tcPr>
            <w:tcW w:w="1807" w:type="dxa"/>
          </w:tcPr>
          <w:p w14:paraId="1B7732EF" w14:textId="77777777" w:rsidR="00DD75E3" w:rsidRPr="009152B6" w:rsidRDefault="00DD75E3" w:rsidP="00DD75E3">
            <w:pPr>
              <w:rPr>
                <w:sz w:val="20"/>
                <w:szCs w:val="20"/>
              </w:rPr>
            </w:pPr>
            <w:r w:rsidRPr="009152B6">
              <w:rPr>
                <w:color w:val="222222"/>
                <w:sz w:val="20"/>
                <w:szCs w:val="20"/>
                <w:shd w:val="clear" w:color="auto" w:fill="FFFFFF"/>
              </w:rPr>
              <w:t>Thesis from a Database</w:t>
            </w:r>
          </w:p>
          <w:p w14:paraId="6278E32D" w14:textId="77777777" w:rsidR="00DD75E3" w:rsidRPr="009152B6" w:rsidRDefault="00DD75E3" w:rsidP="00DD75E3">
            <w:pPr>
              <w:rPr>
                <w:color w:val="222222"/>
                <w:sz w:val="20"/>
                <w:szCs w:val="20"/>
                <w:shd w:val="clear" w:color="auto" w:fill="FFFFFF"/>
              </w:rPr>
            </w:pPr>
          </w:p>
        </w:tc>
        <w:tc>
          <w:tcPr>
            <w:tcW w:w="1420" w:type="dxa"/>
          </w:tcPr>
          <w:p w14:paraId="0CBA55F3" w14:textId="77777777" w:rsidR="00DD75E3" w:rsidRPr="009152B6" w:rsidRDefault="00DD75E3" w:rsidP="00DD75E3">
            <w:pPr>
              <w:rPr>
                <w:sz w:val="20"/>
                <w:szCs w:val="20"/>
              </w:rPr>
            </w:pPr>
            <w:r w:rsidRPr="009152B6">
              <w:rPr>
                <w:color w:val="222222"/>
                <w:sz w:val="20"/>
                <w:szCs w:val="20"/>
                <w:shd w:val="clear" w:color="auto" w:fill="FFFFFF"/>
              </w:rPr>
              <w:t>(</w:t>
            </w:r>
            <w:r w:rsidRPr="009152B6">
              <w:rPr>
                <w:color w:val="222222"/>
                <w:sz w:val="20"/>
                <w:szCs w:val="20"/>
                <w:shd w:val="clear" w:color="auto" w:fill="FFFFFF"/>
              </w:rPr>
              <w:t>Sonny, 1999)</w:t>
            </w:r>
          </w:p>
          <w:p w14:paraId="52B01FBF" w14:textId="6380123C" w:rsidR="00DD75E3" w:rsidRPr="009152B6" w:rsidRDefault="00DD75E3" w:rsidP="00DD75E3">
            <w:pPr>
              <w:rPr>
                <w:color w:val="222222"/>
                <w:sz w:val="20"/>
                <w:szCs w:val="20"/>
                <w:shd w:val="clear" w:color="auto" w:fill="FFFFFF"/>
              </w:rPr>
            </w:pPr>
          </w:p>
        </w:tc>
        <w:tc>
          <w:tcPr>
            <w:tcW w:w="5953" w:type="dxa"/>
          </w:tcPr>
          <w:p w14:paraId="2A26FC86" w14:textId="0FDC220B" w:rsidR="00DD75E3" w:rsidRPr="009152B6" w:rsidRDefault="00DD75E3" w:rsidP="00DD75E3">
            <w:pPr>
              <w:rPr>
                <w:sz w:val="20"/>
                <w:szCs w:val="20"/>
              </w:rPr>
            </w:pPr>
            <w:r w:rsidRPr="009152B6">
              <w:rPr>
                <w:color w:val="222222"/>
                <w:sz w:val="20"/>
                <w:szCs w:val="20"/>
                <w:shd w:val="clear" w:color="auto" w:fill="FFFFFF"/>
              </w:rPr>
              <w:t>Sonny, Z. (1999). </w:t>
            </w:r>
            <w:r w:rsidRPr="009152B6">
              <w:rPr>
                <w:rStyle w:val="Emphasis"/>
                <w:rFonts w:eastAsia="SimSun"/>
                <w:color w:val="222222"/>
                <w:sz w:val="20"/>
                <w:szCs w:val="20"/>
                <w:shd w:val="clear" w:color="auto" w:fill="FFFFFF"/>
              </w:rPr>
              <w:t>Computer education for children</w:t>
            </w:r>
            <w:r w:rsidRPr="009152B6">
              <w:rPr>
                <w:color w:val="222222"/>
                <w:sz w:val="20"/>
                <w:szCs w:val="20"/>
                <w:shd w:val="clear" w:color="auto" w:fill="FFFFFF"/>
              </w:rPr>
              <w:t> (Publication No. 01230123) [Doctoral dissertation, University of Life]. ProQuest Dissertations &amp; Theses Global.</w:t>
            </w:r>
          </w:p>
          <w:p w14:paraId="49BEB987" w14:textId="34B26098" w:rsidR="00DD75E3" w:rsidRPr="009152B6" w:rsidRDefault="00DD75E3" w:rsidP="00DD75E3">
            <w:pPr>
              <w:tabs>
                <w:tab w:val="left" w:pos="1487"/>
              </w:tabs>
              <w:rPr>
                <w:color w:val="222222"/>
                <w:sz w:val="20"/>
                <w:szCs w:val="20"/>
                <w:shd w:val="clear" w:color="auto" w:fill="FFFFFF"/>
              </w:rPr>
            </w:pPr>
          </w:p>
        </w:tc>
      </w:tr>
      <w:tr w:rsidR="00DD75E3" w:rsidRPr="009152B6" w14:paraId="67CD77D0" w14:textId="77777777" w:rsidTr="008038F7">
        <w:tc>
          <w:tcPr>
            <w:tcW w:w="1807" w:type="dxa"/>
          </w:tcPr>
          <w:p w14:paraId="073CB258" w14:textId="77777777" w:rsidR="00DD75E3" w:rsidRPr="009152B6" w:rsidRDefault="00DD75E3" w:rsidP="00DD75E3">
            <w:pPr>
              <w:rPr>
                <w:sz w:val="20"/>
                <w:szCs w:val="20"/>
              </w:rPr>
            </w:pPr>
            <w:r w:rsidRPr="009152B6">
              <w:rPr>
                <w:color w:val="222222"/>
                <w:sz w:val="20"/>
                <w:szCs w:val="20"/>
                <w:shd w:val="clear" w:color="auto" w:fill="FFFFFF"/>
              </w:rPr>
              <w:t>Thesis from a Repository</w:t>
            </w:r>
          </w:p>
          <w:p w14:paraId="39AD2EF9" w14:textId="77777777" w:rsidR="00DD75E3" w:rsidRPr="009152B6" w:rsidRDefault="00DD75E3" w:rsidP="00DD75E3">
            <w:pPr>
              <w:rPr>
                <w:color w:val="222222"/>
                <w:sz w:val="20"/>
                <w:szCs w:val="20"/>
                <w:shd w:val="clear" w:color="auto" w:fill="FFFFFF"/>
              </w:rPr>
            </w:pPr>
          </w:p>
        </w:tc>
        <w:tc>
          <w:tcPr>
            <w:tcW w:w="1420" w:type="dxa"/>
          </w:tcPr>
          <w:p w14:paraId="0ABB1D25" w14:textId="77777777" w:rsidR="00DD75E3" w:rsidRPr="009152B6" w:rsidRDefault="00DD75E3" w:rsidP="00DD75E3">
            <w:pPr>
              <w:rPr>
                <w:sz w:val="20"/>
                <w:szCs w:val="20"/>
              </w:rPr>
            </w:pPr>
            <w:r w:rsidRPr="009152B6">
              <w:rPr>
                <w:color w:val="222222"/>
                <w:sz w:val="20"/>
                <w:szCs w:val="20"/>
                <w:shd w:val="clear" w:color="auto" w:fill="FFFFFF"/>
              </w:rPr>
              <w:t>(Vells, 2015)</w:t>
            </w:r>
          </w:p>
          <w:p w14:paraId="43EFCADE" w14:textId="77777777" w:rsidR="00DD75E3" w:rsidRPr="009152B6" w:rsidRDefault="00DD75E3" w:rsidP="00DD75E3">
            <w:pPr>
              <w:rPr>
                <w:color w:val="222222"/>
                <w:sz w:val="20"/>
                <w:szCs w:val="20"/>
                <w:shd w:val="clear" w:color="auto" w:fill="FFFFFF"/>
              </w:rPr>
            </w:pPr>
          </w:p>
        </w:tc>
        <w:tc>
          <w:tcPr>
            <w:tcW w:w="5953" w:type="dxa"/>
          </w:tcPr>
          <w:p w14:paraId="403448F0" w14:textId="77777777" w:rsidR="00DD75E3" w:rsidRPr="009152B6" w:rsidRDefault="00DD75E3" w:rsidP="00DD75E3">
            <w:pPr>
              <w:rPr>
                <w:sz w:val="20"/>
                <w:szCs w:val="20"/>
              </w:rPr>
            </w:pPr>
            <w:r w:rsidRPr="009152B6">
              <w:rPr>
                <w:color w:val="222222"/>
                <w:sz w:val="20"/>
                <w:szCs w:val="20"/>
                <w:shd w:val="clear" w:color="auto" w:fill="FFFFFF"/>
              </w:rPr>
              <w:t>Vells, T. (2015). </w:t>
            </w:r>
            <w:r w:rsidRPr="009152B6">
              <w:rPr>
                <w:rStyle w:val="Emphasis"/>
                <w:rFonts w:eastAsia="SimSun"/>
                <w:color w:val="222222"/>
                <w:sz w:val="20"/>
                <w:szCs w:val="20"/>
                <w:shd w:val="clear" w:color="auto" w:fill="FFFFFF"/>
              </w:rPr>
              <w:t>Language for life</w:t>
            </w:r>
            <w:r w:rsidRPr="009152B6">
              <w:rPr>
                <w:color w:val="222222"/>
                <w:sz w:val="20"/>
                <w:szCs w:val="20"/>
                <w:shd w:val="clear" w:color="auto" w:fill="FFFFFF"/>
              </w:rPr>
              <w:t> [PhD thesis, University of Life]. UOL Library Repository. https://reporepo/9iqw4qwriq</w:t>
            </w:r>
          </w:p>
          <w:p w14:paraId="61467A44" w14:textId="77777777" w:rsidR="00DD75E3" w:rsidRPr="009152B6" w:rsidRDefault="00DD75E3" w:rsidP="00DD75E3">
            <w:pPr>
              <w:rPr>
                <w:color w:val="222222"/>
                <w:sz w:val="20"/>
                <w:szCs w:val="20"/>
                <w:shd w:val="clear" w:color="auto" w:fill="FFFFFF"/>
              </w:rPr>
            </w:pPr>
          </w:p>
        </w:tc>
      </w:tr>
    </w:tbl>
    <w:p w14:paraId="51EA6D43" w14:textId="77777777" w:rsidR="00DD75E3" w:rsidRPr="00CD1FD6" w:rsidRDefault="00DD75E3">
      <w:pPr>
        <w:rPr>
          <w:sz w:val="18"/>
          <w:szCs w:val="18"/>
        </w:rPr>
      </w:pPr>
    </w:p>
    <w:sectPr w:rsidR="00DD75E3" w:rsidRPr="00CD1FD6" w:rsidSect="00F122DF">
      <w:footerReference w:type="default" r:id="rId11"/>
      <w:pgSz w:w="11906" w:h="16838"/>
      <w:pgMar w:top="1440" w:right="1797" w:bottom="1440" w:left="1797" w:header="851" w:footer="425"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05FBE" w14:textId="77777777" w:rsidR="00BA1B0D" w:rsidRDefault="00BA1B0D">
      <w:r>
        <w:separator/>
      </w:r>
    </w:p>
  </w:endnote>
  <w:endnote w:type="continuationSeparator" w:id="0">
    <w:p w14:paraId="29F4F6E4" w14:textId="77777777" w:rsidR="00BA1B0D" w:rsidRDefault="00BA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8012" w14:textId="77777777" w:rsidR="001C6E6C" w:rsidRDefault="000B0D24" w:rsidP="00EA2183">
    <w:pPr>
      <w:pStyle w:val="Footer"/>
      <w:spacing w:line="480" w:lineRule="auto"/>
      <w:jc w:val="center"/>
    </w:pPr>
    <w:r>
      <w:fldChar w:fldCharType="begin"/>
    </w:r>
    <w:r>
      <w:instrText>PAGE</w:instrText>
    </w:r>
    <w:r>
      <w:fldChar w:fldCharType="separate"/>
    </w:r>
    <w:r>
      <w:rPr>
        <w:noProof/>
      </w:rPr>
      <w:t>1</w:t>
    </w:r>
    <w:r>
      <w:fldChar w:fldCharType="end"/>
    </w:r>
    <w:r w:rsidRPr="00F122DF">
      <w:rPr>
        <w:lang w:val="zh-CN"/>
      </w:rPr>
      <w:t>/</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D9A4" w14:textId="77777777" w:rsidR="00BA1B0D" w:rsidRDefault="00BA1B0D">
      <w:r>
        <w:separator/>
      </w:r>
    </w:p>
  </w:footnote>
  <w:footnote w:type="continuationSeparator" w:id="0">
    <w:p w14:paraId="44A915E5" w14:textId="77777777" w:rsidR="00BA1B0D" w:rsidRDefault="00BA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531B"/>
    <w:multiLevelType w:val="hybridMultilevel"/>
    <w:tmpl w:val="1786E4A6"/>
    <w:lvl w:ilvl="0" w:tplc="581ED2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A0088F"/>
    <w:multiLevelType w:val="hybridMultilevel"/>
    <w:tmpl w:val="27BCD196"/>
    <w:lvl w:ilvl="0" w:tplc="581ED2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2B2ADD"/>
    <w:multiLevelType w:val="hybridMultilevel"/>
    <w:tmpl w:val="1E88BA04"/>
    <w:lvl w:ilvl="0" w:tplc="581ED2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71244D"/>
    <w:multiLevelType w:val="hybridMultilevel"/>
    <w:tmpl w:val="CFA6AC52"/>
    <w:lvl w:ilvl="0" w:tplc="581ED2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64C1AAB"/>
    <w:multiLevelType w:val="hybridMultilevel"/>
    <w:tmpl w:val="9748126E"/>
    <w:lvl w:ilvl="0" w:tplc="581ED2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C140B6"/>
    <w:multiLevelType w:val="hybridMultilevel"/>
    <w:tmpl w:val="8B5A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529DD"/>
    <w:multiLevelType w:val="hybridMultilevel"/>
    <w:tmpl w:val="7750B4AE"/>
    <w:lvl w:ilvl="0" w:tplc="581ED222">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FBE5DF0"/>
    <w:multiLevelType w:val="hybridMultilevel"/>
    <w:tmpl w:val="21B437DE"/>
    <w:lvl w:ilvl="0" w:tplc="581ED2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7"/>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D24"/>
    <w:rsid w:val="000B0D24"/>
    <w:rsid w:val="000B619A"/>
    <w:rsid w:val="000D2EFE"/>
    <w:rsid w:val="000E30F8"/>
    <w:rsid w:val="00117868"/>
    <w:rsid w:val="00124C99"/>
    <w:rsid w:val="001F74C7"/>
    <w:rsid w:val="0025132F"/>
    <w:rsid w:val="00254C84"/>
    <w:rsid w:val="00342ED3"/>
    <w:rsid w:val="00356252"/>
    <w:rsid w:val="004773E1"/>
    <w:rsid w:val="00494432"/>
    <w:rsid w:val="006E58A5"/>
    <w:rsid w:val="00877457"/>
    <w:rsid w:val="00897435"/>
    <w:rsid w:val="009152B6"/>
    <w:rsid w:val="009C1C94"/>
    <w:rsid w:val="00AC2913"/>
    <w:rsid w:val="00AC52BD"/>
    <w:rsid w:val="00AF1579"/>
    <w:rsid w:val="00BA1B0D"/>
    <w:rsid w:val="00CB351C"/>
    <w:rsid w:val="00CD1FD6"/>
    <w:rsid w:val="00D83D4D"/>
    <w:rsid w:val="00DD75E3"/>
    <w:rsid w:val="00E16093"/>
    <w:rsid w:val="00E44AC3"/>
    <w:rsid w:val="00EB67E5"/>
    <w:rsid w:val="00F02268"/>
    <w:rsid w:val="00F20AB2"/>
    <w:rsid w:val="00F7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D8AD3"/>
  <w14:defaultImageDpi w14:val="300"/>
  <w15:docId w15:val="{E0AD23A9-456A-FA41-B9D0-F7D901F1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E3"/>
    <w:rPr>
      <w:rFonts w:ascii="Times New Roman" w:eastAsia="Times New Roman" w:hAnsi="Times New Roman" w:cs="Times New Roman"/>
      <w:lang w:val="en-ID"/>
    </w:rPr>
  </w:style>
  <w:style w:type="paragraph" w:styleId="Heading2">
    <w:name w:val="heading 2"/>
    <w:basedOn w:val="Normal"/>
    <w:next w:val="Normal"/>
    <w:link w:val="Heading2Char"/>
    <w:qFormat/>
    <w:rsid w:val="000B0D24"/>
    <w:pPr>
      <w:keepNext/>
      <w:widowControl w:val="0"/>
      <w:spacing w:after="80" w:line="240" w:lineRule="exact"/>
      <w:jc w:val="both"/>
      <w:outlineLvl w:val="1"/>
    </w:pPr>
    <w:rPr>
      <w:rFonts w:eastAsia="SimSun"/>
      <w:b/>
      <w:bCs/>
      <w:kern w:val="2"/>
      <w:sz w:val="20"/>
      <w:lang w:val="sv-SE" w:eastAsia="zh-CN"/>
    </w:rPr>
  </w:style>
  <w:style w:type="paragraph" w:styleId="Heading3">
    <w:name w:val="heading 3"/>
    <w:basedOn w:val="Normal"/>
    <w:next w:val="Normal"/>
    <w:link w:val="Heading3Char"/>
    <w:qFormat/>
    <w:rsid w:val="000B0D24"/>
    <w:pPr>
      <w:keepNext/>
      <w:widowControl w:val="0"/>
      <w:spacing w:after="80" w:line="240" w:lineRule="exact"/>
      <w:jc w:val="both"/>
      <w:outlineLvl w:val="2"/>
    </w:pPr>
    <w:rPr>
      <w:rFonts w:eastAsia="SimSun"/>
      <w:i/>
      <w:iCs/>
      <w:kern w:val="2"/>
      <w:sz w:val="20"/>
      <w:lang w:val="en-US" w:eastAsia="zh-CN"/>
    </w:rPr>
  </w:style>
  <w:style w:type="paragraph" w:styleId="Heading5">
    <w:name w:val="heading 5"/>
    <w:basedOn w:val="Normal"/>
    <w:next w:val="Normal"/>
    <w:link w:val="Heading5Char"/>
    <w:uiPriority w:val="9"/>
    <w:unhideWhenUsed/>
    <w:qFormat/>
    <w:rsid w:val="00897435"/>
    <w:pPr>
      <w:keepNext/>
      <w:keepLines/>
      <w:widowControl w:val="0"/>
      <w:spacing w:before="40"/>
      <w:jc w:val="both"/>
      <w:outlineLvl w:val="4"/>
    </w:pPr>
    <w:rPr>
      <w:rFonts w:asciiTheme="majorHAnsi" w:eastAsiaTheme="majorEastAsia" w:hAnsiTheme="majorHAnsi" w:cstheme="majorBidi"/>
      <w:color w:val="365F91" w:themeColor="accent1" w:themeShade="BF"/>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D24"/>
    <w:rPr>
      <w:rFonts w:ascii="Times New Roman" w:eastAsia="SimSun" w:hAnsi="Times New Roman" w:cs="Times New Roman"/>
      <w:b/>
      <w:bCs/>
      <w:kern w:val="2"/>
      <w:sz w:val="20"/>
      <w:lang w:val="sv-SE" w:eastAsia="zh-CN"/>
    </w:rPr>
  </w:style>
  <w:style w:type="character" w:customStyle="1" w:styleId="Heading3Char">
    <w:name w:val="Heading 3 Char"/>
    <w:basedOn w:val="DefaultParagraphFont"/>
    <w:link w:val="Heading3"/>
    <w:rsid w:val="000B0D24"/>
    <w:rPr>
      <w:rFonts w:ascii="Times New Roman" w:eastAsia="SimSun" w:hAnsi="Times New Roman" w:cs="Times New Roman"/>
      <w:i/>
      <w:iCs/>
      <w:kern w:val="2"/>
      <w:sz w:val="20"/>
      <w:lang w:eastAsia="zh-CN"/>
    </w:rPr>
  </w:style>
  <w:style w:type="character" w:styleId="Hyperlink">
    <w:name w:val="Hyperlink"/>
    <w:rsid w:val="000B0D24"/>
    <w:rPr>
      <w:color w:val="0000FF"/>
      <w:u w:val="single"/>
    </w:rPr>
  </w:style>
  <w:style w:type="paragraph" w:styleId="Title">
    <w:name w:val="Title"/>
    <w:basedOn w:val="Normal"/>
    <w:link w:val="TitleChar"/>
    <w:qFormat/>
    <w:rsid w:val="000B0D24"/>
    <w:pPr>
      <w:widowControl w:val="0"/>
      <w:jc w:val="center"/>
    </w:pPr>
    <w:rPr>
      <w:rFonts w:eastAsia="SimSun"/>
      <w:kern w:val="2"/>
      <w:sz w:val="32"/>
      <w:lang w:val="en-US" w:eastAsia="zh-CN"/>
    </w:rPr>
  </w:style>
  <w:style w:type="character" w:customStyle="1" w:styleId="TitleChar">
    <w:name w:val="Title Char"/>
    <w:basedOn w:val="DefaultParagraphFont"/>
    <w:link w:val="Title"/>
    <w:rsid w:val="000B0D24"/>
    <w:rPr>
      <w:rFonts w:ascii="Times New Roman" w:eastAsia="SimSun" w:hAnsi="Times New Roman" w:cs="Times New Roman"/>
      <w:kern w:val="2"/>
      <w:sz w:val="32"/>
      <w:lang w:eastAsia="zh-CN"/>
    </w:rPr>
  </w:style>
  <w:style w:type="paragraph" w:styleId="BodyText">
    <w:name w:val="Body Text"/>
    <w:basedOn w:val="Normal"/>
    <w:link w:val="BodyTextChar"/>
    <w:rsid w:val="000B0D24"/>
    <w:pPr>
      <w:widowControl w:val="0"/>
      <w:spacing w:after="80" w:line="240" w:lineRule="exact"/>
      <w:jc w:val="both"/>
    </w:pPr>
    <w:rPr>
      <w:rFonts w:eastAsia="SimSun"/>
      <w:kern w:val="2"/>
      <w:sz w:val="20"/>
      <w:lang w:val="en-US" w:eastAsia="zh-CN"/>
    </w:rPr>
  </w:style>
  <w:style w:type="character" w:customStyle="1" w:styleId="BodyTextChar">
    <w:name w:val="Body Text Char"/>
    <w:basedOn w:val="DefaultParagraphFont"/>
    <w:link w:val="BodyText"/>
    <w:rsid w:val="000B0D24"/>
    <w:rPr>
      <w:rFonts w:ascii="Times New Roman" w:eastAsia="SimSun" w:hAnsi="Times New Roman" w:cs="Times New Roman"/>
      <w:kern w:val="2"/>
      <w:sz w:val="20"/>
      <w:lang w:eastAsia="zh-CN"/>
    </w:rPr>
  </w:style>
  <w:style w:type="paragraph" w:styleId="Footer">
    <w:name w:val="footer"/>
    <w:basedOn w:val="Normal"/>
    <w:link w:val="FooterChar"/>
    <w:uiPriority w:val="99"/>
    <w:unhideWhenUsed/>
    <w:rsid w:val="000B0D24"/>
    <w:pPr>
      <w:widowControl w:val="0"/>
      <w:tabs>
        <w:tab w:val="center" w:pos="4153"/>
        <w:tab w:val="right" w:pos="8306"/>
      </w:tabs>
      <w:snapToGrid w:val="0"/>
    </w:pPr>
    <w:rPr>
      <w:rFonts w:eastAsia="SimSun"/>
      <w:kern w:val="2"/>
      <w:sz w:val="18"/>
      <w:szCs w:val="18"/>
      <w:lang w:val="en-US" w:eastAsia="zh-CN"/>
    </w:rPr>
  </w:style>
  <w:style w:type="character" w:customStyle="1" w:styleId="FooterChar">
    <w:name w:val="Footer Char"/>
    <w:basedOn w:val="DefaultParagraphFont"/>
    <w:link w:val="Footer"/>
    <w:uiPriority w:val="99"/>
    <w:rsid w:val="000B0D24"/>
    <w:rPr>
      <w:rFonts w:ascii="Times New Roman" w:eastAsia="SimSun" w:hAnsi="Times New Roman" w:cs="Times New Roman"/>
      <w:kern w:val="2"/>
      <w:sz w:val="18"/>
      <w:szCs w:val="18"/>
      <w:lang w:eastAsia="zh-CN"/>
    </w:rPr>
  </w:style>
  <w:style w:type="paragraph" w:customStyle="1" w:styleId="citation1">
    <w:name w:val="citation1"/>
    <w:basedOn w:val="Normal"/>
    <w:rsid w:val="000B0D24"/>
    <w:pPr>
      <w:spacing w:before="100" w:beforeAutospacing="1" w:after="100" w:afterAutospacing="1" w:line="480" w:lineRule="atLeast"/>
      <w:ind w:left="240" w:hanging="340"/>
    </w:pPr>
    <w:rPr>
      <w:rFonts w:ascii="SimSun" w:eastAsia="SimSun" w:hAnsi="SimSun" w:cs="SimSun"/>
      <w:lang w:val="en-US" w:eastAsia="zh-CN"/>
    </w:rPr>
  </w:style>
  <w:style w:type="character" w:styleId="Emphasis">
    <w:name w:val="Emphasis"/>
    <w:uiPriority w:val="20"/>
    <w:qFormat/>
    <w:rsid w:val="000B0D24"/>
    <w:rPr>
      <w:i/>
      <w:iCs/>
    </w:rPr>
  </w:style>
  <w:style w:type="paragraph" w:styleId="ListParagraph">
    <w:name w:val="List Paragraph"/>
    <w:basedOn w:val="Normal"/>
    <w:uiPriority w:val="34"/>
    <w:qFormat/>
    <w:rsid w:val="000B0D24"/>
    <w:pPr>
      <w:widowControl w:val="0"/>
      <w:ind w:firstLineChars="200" w:firstLine="420"/>
      <w:jc w:val="both"/>
    </w:pPr>
    <w:rPr>
      <w:rFonts w:eastAsia="SimSun"/>
      <w:kern w:val="2"/>
      <w:sz w:val="21"/>
      <w:lang w:val="en-US" w:eastAsia="zh-CN"/>
    </w:rPr>
  </w:style>
  <w:style w:type="paragraph" w:styleId="BalloonText">
    <w:name w:val="Balloon Text"/>
    <w:basedOn w:val="Normal"/>
    <w:link w:val="BalloonTextChar"/>
    <w:uiPriority w:val="99"/>
    <w:semiHidden/>
    <w:unhideWhenUsed/>
    <w:rsid w:val="000B0D24"/>
    <w:pPr>
      <w:widowControl w:val="0"/>
      <w:jc w:val="both"/>
    </w:pPr>
    <w:rPr>
      <w:rFonts w:ascii="Lucida Grande" w:eastAsia="SimSun" w:hAnsi="Lucida Grande" w:cs="Lucida Grande"/>
      <w:kern w:val="2"/>
      <w:sz w:val="18"/>
      <w:szCs w:val="18"/>
      <w:lang w:val="en-US" w:eastAsia="zh-CN"/>
    </w:rPr>
  </w:style>
  <w:style w:type="character" w:customStyle="1" w:styleId="BalloonTextChar">
    <w:name w:val="Balloon Text Char"/>
    <w:basedOn w:val="DefaultParagraphFont"/>
    <w:link w:val="BalloonText"/>
    <w:uiPriority w:val="99"/>
    <w:semiHidden/>
    <w:rsid w:val="000B0D24"/>
    <w:rPr>
      <w:rFonts w:ascii="Lucida Grande" w:eastAsia="SimSun" w:hAnsi="Lucida Grande" w:cs="Lucida Grande"/>
      <w:kern w:val="2"/>
      <w:sz w:val="18"/>
      <w:szCs w:val="18"/>
      <w:lang w:eastAsia="zh-CN"/>
    </w:rPr>
  </w:style>
  <w:style w:type="character" w:customStyle="1" w:styleId="Heading5Char">
    <w:name w:val="Heading 5 Char"/>
    <w:basedOn w:val="DefaultParagraphFont"/>
    <w:link w:val="Heading5"/>
    <w:uiPriority w:val="9"/>
    <w:rsid w:val="00897435"/>
    <w:rPr>
      <w:rFonts w:asciiTheme="majorHAnsi" w:eastAsiaTheme="majorEastAsia" w:hAnsiTheme="majorHAnsi" w:cstheme="majorBidi"/>
      <w:color w:val="365F91" w:themeColor="accent1" w:themeShade="BF"/>
      <w:kern w:val="2"/>
      <w:sz w:val="21"/>
      <w:lang w:eastAsia="zh-CN"/>
    </w:rPr>
  </w:style>
  <w:style w:type="paragraph" w:styleId="NormalWeb">
    <w:name w:val="Normal (Web)"/>
    <w:basedOn w:val="Normal"/>
    <w:uiPriority w:val="99"/>
    <w:unhideWhenUsed/>
    <w:rsid w:val="00897435"/>
    <w:pPr>
      <w:spacing w:before="100" w:beforeAutospacing="1" w:after="100" w:afterAutospacing="1"/>
    </w:pPr>
  </w:style>
  <w:style w:type="table" w:styleId="TableGrid">
    <w:name w:val="Table Grid"/>
    <w:basedOn w:val="TableNormal"/>
    <w:uiPriority w:val="59"/>
    <w:rsid w:val="0089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015">
      <w:bodyDiv w:val="1"/>
      <w:marLeft w:val="0"/>
      <w:marRight w:val="0"/>
      <w:marTop w:val="0"/>
      <w:marBottom w:val="0"/>
      <w:divBdr>
        <w:top w:val="none" w:sz="0" w:space="0" w:color="auto"/>
        <w:left w:val="none" w:sz="0" w:space="0" w:color="auto"/>
        <w:bottom w:val="none" w:sz="0" w:space="0" w:color="auto"/>
        <w:right w:val="none" w:sz="0" w:space="0" w:color="auto"/>
      </w:divBdr>
    </w:div>
    <w:div w:id="9793500">
      <w:bodyDiv w:val="1"/>
      <w:marLeft w:val="0"/>
      <w:marRight w:val="0"/>
      <w:marTop w:val="0"/>
      <w:marBottom w:val="0"/>
      <w:divBdr>
        <w:top w:val="none" w:sz="0" w:space="0" w:color="auto"/>
        <w:left w:val="none" w:sz="0" w:space="0" w:color="auto"/>
        <w:bottom w:val="none" w:sz="0" w:space="0" w:color="auto"/>
        <w:right w:val="none" w:sz="0" w:space="0" w:color="auto"/>
      </w:divBdr>
    </w:div>
    <w:div w:id="11496257">
      <w:bodyDiv w:val="1"/>
      <w:marLeft w:val="0"/>
      <w:marRight w:val="0"/>
      <w:marTop w:val="0"/>
      <w:marBottom w:val="0"/>
      <w:divBdr>
        <w:top w:val="none" w:sz="0" w:space="0" w:color="auto"/>
        <w:left w:val="none" w:sz="0" w:space="0" w:color="auto"/>
        <w:bottom w:val="none" w:sz="0" w:space="0" w:color="auto"/>
        <w:right w:val="none" w:sz="0" w:space="0" w:color="auto"/>
      </w:divBdr>
    </w:div>
    <w:div w:id="21635800">
      <w:bodyDiv w:val="1"/>
      <w:marLeft w:val="0"/>
      <w:marRight w:val="0"/>
      <w:marTop w:val="0"/>
      <w:marBottom w:val="0"/>
      <w:divBdr>
        <w:top w:val="none" w:sz="0" w:space="0" w:color="auto"/>
        <w:left w:val="none" w:sz="0" w:space="0" w:color="auto"/>
        <w:bottom w:val="none" w:sz="0" w:space="0" w:color="auto"/>
        <w:right w:val="none" w:sz="0" w:space="0" w:color="auto"/>
      </w:divBdr>
    </w:div>
    <w:div w:id="22829185">
      <w:bodyDiv w:val="1"/>
      <w:marLeft w:val="0"/>
      <w:marRight w:val="0"/>
      <w:marTop w:val="0"/>
      <w:marBottom w:val="0"/>
      <w:divBdr>
        <w:top w:val="none" w:sz="0" w:space="0" w:color="auto"/>
        <w:left w:val="none" w:sz="0" w:space="0" w:color="auto"/>
        <w:bottom w:val="none" w:sz="0" w:space="0" w:color="auto"/>
        <w:right w:val="none" w:sz="0" w:space="0" w:color="auto"/>
      </w:divBdr>
    </w:div>
    <w:div w:id="26294413">
      <w:bodyDiv w:val="1"/>
      <w:marLeft w:val="0"/>
      <w:marRight w:val="0"/>
      <w:marTop w:val="0"/>
      <w:marBottom w:val="0"/>
      <w:divBdr>
        <w:top w:val="none" w:sz="0" w:space="0" w:color="auto"/>
        <w:left w:val="none" w:sz="0" w:space="0" w:color="auto"/>
        <w:bottom w:val="none" w:sz="0" w:space="0" w:color="auto"/>
        <w:right w:val="none" w:sz="0" w:space="0" w:color="auto"/>
      </w:divBdr>
    </w:div>
    <w:div w:id="26607822">
      <w:bodyDiv w:val="1"/>
      <w:marLeft w:val="0"/>
      <w:marRight w:val="0"/>
      <w:marTop w:val="0"/>
      <w:marBottom w:val="0"/>
      <w:divBdr>
        <w:top w:val="none" w:sz="0" w:space="0" w:color="auto"/>
        <w:left w:val="none" w:sz="0" w:space="0" w:color="auto"/>
        <w:bottom w:val="none" w:sz="0" w:space="0" w:color="auto"/>
        <w:right w:val="none" w:sz="0" w:space="0" w:color="auto"/>
      </w:divBdr>
    </w:div>
    <w:div w:id="28647620">
      <w:bodyDiv w:val="1"/>
      <w:marLeft w:val="0"/>
      <w:marRight w:val="0"/>
      <w:marTop w:val="0"/>
      <w:marBottom w:val="0"/>
      <w:divBdr>
        <w:top w:val="none" w:sz="0" w:space="0" w:color="auto"/>
        <w:left w:val="none" w:sz="0" w:space="0" w:color="auto"/>
        <w:bottom w:val="none" w:sz="0" w:space="0" w:color="auto"/>
        <w:right w:val="none" w:sz="0" w:space="0" w:color="auto"/>
      </w:divBdr>
    </w:div>
    <w:div w:id="33358768">
      <w:bodyDiv w:val="1"/>
      <w:marLeft w:val="0"/>
      <w:marRight w:val="0"/>
      <w:marTop w:val="0"/>
      <w:marBottom w:val="0"/>
      <w:divBdr>
        <w:top w:val="none" w:sz="0" w:space="0" w:color="auto"/>
        <w:left w:val="none" w:sz="0" w:space="0" w:color="auto"/>
        <w:bottom w:val="none" w:sz="0" w:space="0" w:color="auto"/>
        <w:right w:val="none" w:sz="0" w:space="0" w:color="auto"/>
      </w:divBdr>
    </w:div>
    <w:div w:id="46145309">
      <w:bodyDiv w:val="1"/>
      <w:marLeft w:val="0"/>
      <w:marRight w:val="0"/>
      <w:marTop w:val="0"/>
      <w:marBottom w:val="0"/>
      <w:divBdr>
        <w:top w:val="none" w:sz="0" w:space="0" w:color="auto"/>
        <w:left w:val="none" w:sz="0" w:space="0" w:color="auto"/>
        <w:bottom w:val="none" w:sz="0" w:space="0" w:color="auto"/>
        <w:right w:val="none" w:sz="0" w:space="0" w:color="auto"/>
      </w:divBdr>
    </w:div>
    <w:div w:id="48651245">
      <w:bodyDiv w:val="1"/>
      <w:marLeft w:val="0"/>
      <w:marRight w:val="0"/>
      <w:marTop w:val="0"/>
      <w:marBottom w:val="0"/>
      <w:divBdr>
        <w:top w:val="none" w:sz="0" w:space="0" w:color="auto"/>
        <w:left w:val="none" w:sz="0" w:space="0" w:color="auto"/>
        <w:bottom w:val="none" w:sz="0" w:space="0" w:color="auto"/>
        <w:right w:val="none" w:sz="0" w:space="0" w:color="auto"/>
      </w:divBdr>
    </w:div>
    <w:div w:id="51851796">
      <w:bodyDiv w:val="1"/>
      <w:marLeft w:val="0"/>
      <w:marRight w:val="0"/>
      <w:marTop w:val="0"/>
      <w:marBottom w:val="0"/>
      <w:divBdr>
        <w:top w:val="none" w:sz="0" w:space="0" w:color="auto"/>
        <w:left w:val="none" w:sz="0" w:space="0" w:color="auto"/>
        <w:bottom w:val="none" w:sz="0" w:space="0" w:color="auto"/>
        <w:right w:val="none" w:sz="0" w:space="0" w:color="auto"/>
      </w:divBdr>
    </w:div>
    <w:div w:id="62796722">
      <w:bodyDiv w:val="1"/>
      <w:marLeft w:val="0"/>
      <w:marRight w:val="0"/>
      <w:marTop w:val="0"/>
      <w:marBottom w:val="0"/>
      <w:divBdr>
        <w:top w:val="none" w:sz="0" w:space="0" w:color="auto"/>
        <w:left w:val="none" w:sz="0" w:space="0" w:color="auto"/>
        <w:bottom w:val="none" w:sz="0" w:space="0" w:color="auto"/>
        <w:right w:val="none" w:sz="0" w:space="0" w:color="auto"/>
      </w:divBdr>
    </w:div>
    <w:div w:id="64765511">
      <w:bodyDiv w:val="1"/>
      <w:marLeft w:val="0"/>
      <w:marRight w:val="0"/>
      <w:marTop w:val="0"/>
      <w:marBottom w:val="0"/>
      <w:divBdr>
        <w:top w:val="none" w:sz="0" w:space="0" w:color="auto"/>
        <w:left w:val="none" w:sz="0" w:space="0" w:color="auto"/>
        <w:bottom w:val="none" w:sz="0" w:space="0" w:color="auto"/>
        <w:right w:val="none" w:sz="0" w:space="0" w:color="auto"/>
      </w:divBdr>
    </w:div>
    <w:div w:id="85344313">
      <w:bodyDiv w:val="1"/>
      <w:marLeft w:val="0"/>
      <w:marRight w:val="0"/>
      <w:marTop w:val="0"/>
      <w:marBottom w:val="0"/>
      <w:divBdr>
        <w:top w:val="none" w:sz="0" w:space="0" w:color="auto"/>
        <w:left w:val="none" w:sz="0" w:space="0" w:color="auto"/>
        <w:bottom w:val="none" w:sz="0" w:space="0" w:color="auto"/>
        <w:right w:val="none" w:sz="0" w:space="0" w:color="auto"/>
      </w:divBdr>
    </w:div>
    <w:div w:id="94403013">
      <w:bodyDiv w:val="1"/>
      <w:marLeft w:val="0"/>
      <w:marRight w:val="0"/>
      <w:marTop w:val="0"/>
      <w:marBottom w:val="0"/>
      <w:divBdr>
        <w:top w:val="none" w:sz="0" w:space="0" w:color="auto"/>
        <w:left w:val="none" w:sz="0" w:space="0" w:color="auto"/>
        <w:bottom w:val="none" w:sz="0" w:space="0" w:color="auto"/>
        <w:right w:val="none" w:sz="0" w:space="0" w:color="auto"/>
      </w:divBdr>
    </w:div>
    <w:div w:id="95490215">
      <w:bodyDiv w:val="1"/>
      <w:marLeft w:val="0"/>
      <w:marRight w:val="0"/>
      <w:marTop w:val="0"/>
      <w:marBottom w:val="0"/>
      <w:divBdr>
        <w:top w:val="none" w:sz="0" w:space="0" w:color="auto"/>
        <w:left w:val="none" w:sz="0" w:space="0" w:color="auto"/>
        <w:bottom w:val="none" w:sz="0" w:space="0" w:color="auto"/>
        <w:right w:val="none" w:sz="0" w:space="0" w:color="auto"/>
      </w:divBdr>
    </w:div>
    <w:div w:id="130826249">
      <w:bodyDiv w:val="1"/>
      <w:marLeft w:val="0"/>
      <w:marRight w:val="0"/>
      <w:marTop w:val="0"/>
      <w:marBottom w:val="0"/>
      <w:divBdr>
        <w:top w:val="none" w:sz="0" w:space="0" w:color="auto"/>
        <w:left w:val="none" w:sz="0" w:space="0" w:color="auto"/>
        <w:bottom w:val="none" w:sz="0" w:space="0" w:color="auto"/>
        <w:right w:val="none" w:sz="0" w:space="0" w:color="auto"/>
      </w:divBdr>
    </w:div>
    <w:div w:id="150214732">
      <w:bodyDiv w:val="1"/>
      <w:marLeft w:val="0"/>
      <w:marRight w:val="0"/>
      <w:marTop w:val="0"/>
      <w:marBottom w:val="0"/>
      <w:divBdr>
        <w:top w:val="none" w:sz="0" w:space="0" w:color="auto"/>
        <w:left w:val="none" w:sz="0" w:space="0" w:color="auto"/>
        <w:bottom w:val="none" w:sz="0" w:space="0" w:color="auto"/>
        <w:right w:val="none" w:sz="0" w:space="0" w:color="auto"/>
      </w:divBdr>
    </w:div>
    <w:div w:id="155611921">
      <w:bodyDiv w:val="1"/>
      <w:marLeft w:val="0"/>
      <w:marRight w:val="0"/>
      <w:marTop w:val="0"/>
      <w:marBottom w:val="0"/>
      <w:divBdr>
        <w:top w:val="none" w:sz="0" w:space="0" w:color="auto"/>
        <w:left w:val="none" w:sz="0" w:space="0" w:color="auto"/>
        <w:bottom w:val="none" w:sz="0" w:space="0" w:color="auto"/>
        <w:right w:val="none" w:sz="0" w:space="0" w:color="auto"/>
      </w:divBdr>
    </w:div>
    <w:div w:id="161941626">
      <w:bodyDiv w:val="1"/>
      <w:marLeft w:val="0"/>
      <w:marRight w:val="0"/>
      <w:marTop w:val="0"/>
      <w:marBottom w:val="0"/>
      <w:divBdr>
        <w:top w:val="none" w:sz="0" w:space="0" w:color="auto"/>
        <w:left w:val="none" w:sz="0" w:space="0" w:color="auto"/>
        <w:bottom w:val="none" w:sz="0" w:space="0" w:color="auto"/>
        <w:right w:val="none" w:sz="0" w:space="0" w:color="auto"/>
      </w:divBdr>
    </w:div>
    <w:div w:id="168983403">
      <w:bodyDiv w:val="1"/>
      <w:marLeft w:val="0"/>
      <w:marRight w:val="0"/>
      <w:marTop w:val="0"/>
      <w:marBottom w:val="0"/>
      <w:divBdr>
        <w:top w:val="none" w:sz="0" w:space="0" w:color="auto"/>
        <w:left w:val="none" w:sz="0" w:space="0" w:color="auto"/>
        <w:bottom w:val="none" w:sz="0" w:space="0" w:color="auto"/>
        <w:right w:val="none" w:sz="0" w:space="0" w:color="auto"/>
      </w:divBdr>
    </w:div>
    <w:div w:id="189607471">
      <w:bodyDiv w:val="1"/>
      <w:marLeft w:val="0"/>
      <w:marRight w:val="0"/>
      <w:marTop w:val="0"/>
      <w:marBottom w:val="0"/>
      <w:divBdr>
        <w:top w:val="none" w:sz="0" w:space="0" w:color="auto"/>
        <w:left w:val="none" w:sz="0" w:space="0" w:color="auto"/>
        <w:bottom w:val="none" w:sz="0" w:space="0" w:color="auto"/>
        <w:right w:val="none" w:sz="0" w:space="0" w:color="auto"/>
      </w:divBdr>
    </w:div>
    <w:div w:id="190190448">
      <w:bodyDiv w:val="1"/>
      <w:marLeft w:val="0"/>
      <w:marRight w:val="0"/>
      <w:marTop w:val="0"/>
      <w:marBottom w:val="0"/>
      <w:divBdr>
        <w:top w:val="none" w:sz="0" w:space="0" w:color="auto"/>
        <w:left w:val="none" w:sz="0" w:space="0" w:color="auto"/>
        <w:bottom w:val="none" w:sz="0" w:space="0" w:color="auto"/>
        <w:right w:val="none" w:sz="0" w:space="0" w:color="auto"/>
      </w:divBdr>
    </w:div>
    <w:div w:id="191379242">
      <w:bodyDiv w:val="1"/>
      <w:marLeft w:val="0"/>
      <w:marRight w:val="0"/>
      <w:marTop w:val="0"/>
      <w:marBottom w:val="0"/>
      <w:divBdr>
        <w:top w:val="none" w:sz="0" w:space="0" w:color="auto"/>
        <w:left w:val="none" w:sz="0" w:space="0" w:color="auto"/>
        <w:bottom w:val="none" w:sz="0" w:space="0" w:color="auto"/>
        <w:right w:val="none" w:sz="0" w:space="0" w:color="auto"/>
      </w:divBdr>
    </w:div>
    <w:div w:id="195198274">
      <w:bodyDiv w:val="1"/>
      <w:marLeft w:val="0"/>
      <w:marRight w:val="0"/>
      <w:marTop w:val="0"/>
      <w:marBottom w:val="0"/>
      <w:divBdr>
        <w:top w:val="none" w:sz="0" w:space="0" w:color="auto"/>
        <w:left w:val="none" w:sz="0" w:space="0" w:color="auto"/>
        <w:bottom w:val="none" w:sz="0" w:space="0" w:color="auto"/>
        <w:right w:val="none" w:sz="0" w:space="0" w:color="auto"/>
      </w:divBdr>
    </w:div>
    <w:div w:id="199980859">
      <w:bodyDiv w:val="1"/>
      <w:marLeft w:val="0"/>
      <w:marRight w:val="0"/>
      <w:marTop w:val="0"/>
      <w:marBottom w:val="0"/>
      <w:divBdr>
        <w:top w:val="none" w:sz="0" w:space="0" w:color="auto"/>
        <w:left w:val="none" w:sz="0" w:space="0" w:color="auto"/>
        <w:bottom w:val="none" w:sz="0" w:space="0" w:color="auto"/>
        <w:right w:val="none" w:sz="0" w:space="0" w:color="auto"/>
      </w:divBdr>
    </w:div>
    <w:div w:id="207692042">
      <w:bodyDiv w:val="1"/>
      <w:marLeft w:val="0"/>
      <w:marRight w:val="0"/>
      <w:marTop w:val="0"/>
      <w:marBottom w:val="0"/>
      <w:divBdr>
        <w:top w:val="none" w:sz="0" w:space="0" w:color="auto"/>
        <w:left w:val="none" w:sz="0" w:space="0" w:color="auto"/>
        <w:bottom w:val="none" w:sz="0" w:space="0" w:color="auto"/>
        <w:right w:val="none" w:sz="0" w:space="0" w:color="auto"/>
      </w:divBdr>
    </w:div>
    <w:div w:id="208230159">
      <w:bodyDiv w:val="1"/>
      <w:marLeft w:val="0"/>
      <w:marRight w:val="0"/>
      <w:marTop w:val="0"/>
      <w:marBottom w:val="0"/>
      <w:divBdr>
        <w:top w:val="none" w:sz="0" w:space="0" w:color="auto"/>
        <w:left w:val="none" w:sz="0" w:space="0" w:color="auto"/>
        <w:bottom w:val="none" w:sz="0" w:space="0" w:color="auto"/>
        <w:right w:val="none" w:sz="0" w:space="0" w:color="auto"/>
      </w:divBdr>
    </w:div>
    <w:div w:id="226574868">
      <w:bodyDiv w:val="1"/>
      <w:marLeft w:val="0"/>
      <w:marRight w:val="0"/>
      <w:marTop w:val="0"/>
      <w:marBottom w:val="0"/>
      <w:divBdr>
        <w:top w:val="none" w:sz="0" w:space="0" w:color="auto"/>
        <w:left w:val="none" w:sz="0" w:space="0" w:color="auto"/>
        <w:bottom w:val="none" w:sz="0" w:space="0" w:color="auto"/>
        <w:right w:val="none" w:sz="0" w:space="0" w:color="auto"/>
      </w:divBdr>
    </w:div>
    <w:div w:id="230504720">
      <w:bodyDiv w:val="1"/>
      <w:marLeft w:val="0"/>
      <w:marRight w:val="0"/>
      <w:marTop w:val="0"/>
      <w:marBottom w:val="0"/>
      <w:divBdr>
        <w:top w:val="none" w:sz="0" w:space="0" w:color="auto"/>
        <w:left w:val="none" w:sz="0" w:space="0" w:color="auto"/>
        <w:bottom w:val="none" w:sz="0" w:space="0" w:color="auto"/>
        <w:right w:val="none" w:sz="0" w:space="0" w:color="auto"/>
      </w:divBdr>
    </w:div>
    <w:div w:id="230584573">
      <w:bodyDiv w:val="1"/>
      <w:marLeft w:val="0"/>
      <w:marRight w:val="0"/>
      <w:marTop w:val="0"/>
      <w:marBottom w:val="0"/>
      <w:divBdr>
        <w:top w:val="none" w:sz="0" w:space="0" w:color="auto"/>
        <w:left w:val="none" w:sz="0" w:space="0" w:color="auto"/>
        <w:bottom w:val="none" w:sz="0" w:space="0" w:color="auto"/>
        <w:right w:val="none" w:sz="0" w:space="0" w:color="auto"/>
      </w:divBdr>
    </w:div>
    <w:div w:id="256329128">
      <w:bodyDiv w:val="1"/>
      <w:marLeft w:val="0"/>
      <w:marRight w:val="0"/>
      <w:marTop w:val="0"/>
      <w:marBottom w:val="0"/>
      <w:divBdr>
        <w:top w:val="none" w:sz="0" w:space="0" w:color="auto"/>
        <w:left w:val="none" w:sz="0" w:space="0" w:color="auto"/>
        <w:bottom w:val="none" w:sz="0" w:space="0" w:color="auto"/>
        <w:right w:val="none" w:sz="0" w:space="0" w:color="auto"/>
      </w:divBdr>
    </w:div>
    <w:div w:id="268586826">
      <w:bodyDiv w:val="1"/>
      <w:marLeft w:val="0"/>
      <w:marRight w:val="0"/>
      <w:marTop w:val="0"/>
      <w:marBottom w:val="0"/>
      <w:divBdr>
        <w:top w:val="none" w:sz="0" w:space="0" w:color="auto"/>
        <w:left w:val="none" w:sz="0" w:space="0" w:color="auto"/>
        <w:bottom w:val="none" w:sz="0" w:space="0" w:color="auto"/>
        <w:right w:val="none" w:sz="0" w:space="0" w:color="auto"/>
      </w:divBdr>
    </w:div>
    <w:div w:id="272589916">
      <w:bodyDiv w:val="1"/>
      <w:marLeft w:val="0"/>
      <w:marRight w:val="0"/>
      <w:marTop w:val="0"/>
      <w:marBottom w:val="0"/>
      <w:divBdr>
        <w:top w:val="none" w:sz="0" w:space="0" w:color="auto"/>
        <w:left w:val="none" w:sz="0" w:space="0" w:color="auto"/>
        <w:bottom w:val="none" w:sz="0" w:space="0" w:color="auto"/>
        <w:right w:val="none" w:sz="0" w:space="0" w:color="auto"/>
      </w:divBdr>
    </w:div>
    <w:div w:id="274793558">
      <w:bodyDiv w:val="1"/>
      <w:marLeft w:val="0"/>
      <w:marRight w:val="0"/>
      <w:marTop w:val="0"/>
      <w:marBottom w:val="0"/>
      <w:divBdr>
        <w:top w:val="none" w:sz="0" w:space="0" w:color="auto"/>
        <w:left w:val="none" w:sz="0" w:space="0" w:color="auto"/>
        <w:bottom w:val="none" w:sz="0" w:space="0" w:color="auto"/>
        <w:right w:val="none" w:sz="0" w:space="0" w:color="auto"/>
      </w:divBdr>
    </w:div>
    <w:div w:id="295914931">
      <w:bodyDiv w:val="1"/>
      <w:marLeft w:val="0"/>
      <w:marRight w:val="0"/>
      <w:marTop w:val="0"/>
      <w:marBottom w:val="0"/>
      <w:divBdr>
        <w:top w:val="none" w:sz="0" w:space="0" w:color="auto"/>
        <w:left w:val="none" w:sz="0" w:space="0" w:color="auto"/>
        <w:bottom w:val="none" w:sz="0" w:space="0" w:color="auto"/>
        <w:right w:val="none" w:sz="0" w:space="0" w:color="auto"/>
      </w:divBdr>
    </w:div>
    <w:div w:id="295985492">
      <w:bodyDiv w:val="1"/>
      <w:marLeft w:val="0"/>
      <w:marRight w:val="0"/>
      <w:marTop w:val="0"/>
      <w:marBottom w:val="0"/>
      <w:divBdr>
        <w:top w:val="none" w:sz="0" w:space="0" w:color="auto"/>
        <w:left w:val="none" w:sz="0" w:space="0" w:color="auto"/>
        <w:bottom w:val="none" w:sz="0" w:space="0" w:color="auto"/>
        <w:right w:val="none" w:sz="0" w:space="0" w:color="auto"/>
      </w:divBdr>
    </w:div>
    <w:div w:id="298725021">
      <w:bodyDiv w:val="1"/>
      <w:marLeft w:val="0"/>
      <w:marRight w:val="0"/>
      <w:marTop w:val="0"/>
      <w:marBottom w:val="0"/>
      <w:divBdr>
        <w:top w:val="none" w:sz="0" w:space="0" w:color="auto"/>
        <w:left w:val="none" w:sz="0" w:space="0" w:color="auto"/>
        <w:bottom w:val="none" w:sz="0" w:space="0" w:color="auto"/>
        <w:right w:val="none" w:sz="0" w:space="0" w:color="auto"/>
      </w:divBdr>
    </w:div>
    <w:div w:id="302514371">
      <w:bodyDiv w:val="1"/>
      <w:marLeft w:val="0"/>
      <w:marRight w:val="0"/>
      <w:marTop w:val="0"/>
      <w:marBottom w:val="0"/>
      <w:divBdr>
        <w:top w:val="none" w:sz="0" w:space="0" w:color="auto"/>
        <w:left w:val="none" w:sz="0" w:space="0" w:color="auto"/>
        <w:bottom w:val="none" w:sz="0" w:space="0" w:color="auto"/>
        <w:right w:val="none" w:sz="0" w:space="0" w:color="auto"/>
      </w:divBdr>
    </w:div>
    <w:div w:id="318660763">
      <w:bodyDiv w:val="1"/>
      <w:marLeft w:val="0"/>
      <w:marRight w:val="0"/>
      <w:marTop w:val="0"/>
      <w:marBottom w:val="0"/>
      <w:divBdr>
        <w:top w:val="none" w:sz="0" w:space="0" w:color="auto"/>
        <w:left w:val="none" w:sz="0" w:space="0" w:color="auto"/>
        <w:bottom w:val="none" w:sz="0" w:space="0" w:color="auto"/>
        <w:right w:val="none" w:sz="0" w:space="0" w:color="auto"/>
      </w:divBdr>
    </w:div>
    <w:div w:id="329262722">
      <w:bodyDiv w:val="1"/>
      <w:marLeft w:val="0"/>
      <w:marRight w:val="0"/>
      <w:marTop w:val="0"/>
      <w:marBottom w:val="0"/>
      <w:divBdr>
        <w:top w:val="none" w:sz="0" w:space="0" w:color="auto"/>
        <w:left w:val="none" w:sz="0" w:space="0" w:color="auto"/>
        <w:bottom w:val="none" w:sz="0" w:space="0" w:color="auto"/>
        <w:right w:val="none" w:sz="0" w:space="0" w:color="auto"/>
      </w:divBdr>
    </w:div>
    <w:div w:id="333578670">
      <w:bodyDiv w:val="1"/>
      <w:marLeft w:val="0"/>
      <w:marRight w:val="0"/>
      <w:marTop w:val="0"/>
      <w:marBottom w:val="0"/>
      <w:divBdr>
        <w:top w:val="none" w:sz="0" w:space="0" w:color="auto"/>
        <w:left w:val="none" w:sz="0" w:space="0" w:color="auto"/>
        <w:bottom w:val="none" w:sz="0" w:space="0" w:color="auto"/>
        <w:right w:val="none" w:sz="0" w:space="0" w:color="auto"/>
      </w:divBdr>
    </w:div>
    <w:div w:id="341248922">
      <w:bodyDiv w:val="1"/>
      <w:marLeft w:val="0"/>
      <w:marRight w:val="0"/>
      <w:marTop w:val="0"/>
      <w:marBottom w:val="0"/>
      <w:divBdr>
        <w:top w:val="none" w:sz="0" w:space="0" w:color="auto"/>
        <w:left w:val="none" w:sz="0" w:space="0" w:color="auto"/>
        <w:bottom w:val="none" w:sz="0" w:space="0" w:color="auto"/>
        <w:right w:val="none" w:sz="0" w:space="0" w:color="auto"/>
      </w:divBdr>
    </w:div>
    <w:div w:id="347144414">
      <w:bodyDiv w:val="1"/>
      <w:marLeft w:val="0"/>
      <w:marRight w:val="0"/>
      <w:marTop w:val="0"/>
      <w:marBottom w:val="0"/>
      <w:divBdr>
        <w:top w:val="none" w:sz="0" w:space="0" w:color="auto"/>
        <w:left w:val="none" w:sz="0" w:space="0" w:color="auto"/>
        <w:bottom w:val="none" w:sz="0" w:space="0" w:color="auto"/>
        <w:right w:val="none" w:sz="0" w:space="0" w:color="auto"/>
      </w:divBdr>
    </w:div>
    <w:div w:id="360934141">
      <w:bodyDiv w:val="1"/>
      <w:marLeft w:val="0"/>
      <w:marRight w:val="0"/>
      <w:marTop w:val="0"/>
      <w:marBottom w:val="0"/>
      <w:divBdr>
        <w:top w:val="none" w:sz="0" w:space="0" w:color="auto"/>
        <w:left w:val="none" w:sz="0" w:space="0" w:color="auto"/>
        <w:bottom w:val="none" w:sz="0" w:space="0" w:color="auto"/>
        <w:right w:val="none" w:sz="0" w:space="0" w:color="auto"/>
      </w:divBdr>
    </w:div>
    <w:div w:id="370309219">
      <w:bodyDiv w:val="1"/>
      <w:marLeft w:val="0"/>
      <w:marRight w:val="0"/>
      <w:marTop w:val="0"/>
      <w:marBottom w:val="0"/>
      <w:divBdr>
        <w:top w:val="none" w:sz="0" w:space="0" w:color="auto"/>
        <w:left w:val="none" w:sz="0" w:space="0" w:color="auto"/>
        <w:bottom w:val="none" w:sz="0" w:space="0" w:color="auto"/>
        <w:right w:val="none" w:sz="0" w:space="0" w:color="auto"/>
      </w:divBdr>
    </w:div>
    <w:div w:id="376244620">
      <w:bodyDiv w:val="1"/>
      <w:marLeft w:val="0"/>
      <w:marRight w:val="0"/>
      <w:marTop w:val="0"/>
      <w:marBottom w:val="0"/>
      <w:divBdr>
        <w:top w:val="none" w:sz="0" w:space="0" w:color="auto"/>
        <w:left w:val="none" w:sz="0" w:space="0" w:color="auto"/>
        <w:bottom w:val="none" w:sz="0" w:space="0" w:color="auto"/>
        <w:right w:val="none" w:sz="0" w:space="0" w:color="auto"/>
      </w:divBdr>
    </w:div>
    <w:div w:id="400325531">
      <w:bodyDiv w:val="1"/>
      <w:marLeft w:val="0"/>
      <w:marRight w:val="0"/>
      <w:marTop w:val="0"/>
      <w:marBottom w:val="0"/>
      <w:divBdr>
        <w:top w:val="none" w:sz="0" w:space="0" w:color="auto"/>
        <w:left w:val="none" w:sz="0" w:space="0" w:color="auto"/>
        <w:bottom w:val="none" w:sz="0" w:space="0" w:color="auto"/>
        <w:right w:val="none" w:sz="0" w:space="0" w:color="auto"/>
      </w:divBdr>
    </w:div>
    <w:div w:id="401375153">
      <w:bodyDiv w:val="1"/>
      <w:marLeft w:val="0"/>
      <w:marRight w:val="0"/>
      <w:marTop w:val="0"/>
      <w:marBottom w:val="0"/>
      <w:divBdr>
        <w:top w:val="none" w:sz="0" w:space="0" w:color="auto"/>
        <w:left w:val="none" w:sz="0" w:space="0" w:color="auto"/>
        <w:bottom w:val="none" w:sz="0" w:space="0" w:color="auto"/>
        <w:right w:val="none" w:sz="0" w:space="0" w:color="auto"/>
      </w:divBdr>
    </w:div>
    <w:div w:id="409741258">
      <w:bodyDiv w:val="1"/>
      <w:marLeft w:val="0"/>
      <w:marRight w:val="0"/>
      <w:marTop w:val="0"/>
      <w:marBottom w:val="0"/>
      <w:divBdr>
        <w:top w:val="none" w:sz="0" w:space="0" w:color="auto"/>
        <w:left w:val="none" w:sz="0" w:space="0" w:color="auto"/>
        <w:bottom w:val="none" w:sz="0" w:space="0" w:color="auto"/>
        <w:right w:val="none" w:sz="0" w:space="0" w:color="auto"/>
      </w:divBdr>
    </w:div>
    <w:div w:id="414786750">
      <w:bodyDiv w:val="1"/>
      <w:marLeft w:val="0"/>
      <w:marRight w:val="0"/>
      <w:marTop w:val="0"/>
      <w:marBottom w:val="0"/>
      <w:divBdr>
        <w:top w:val="none" w:sz="0" w:space="0" w:color="auto"/>
        <w:left w:val="none" w:sz="0" w:space="0" w:color="auto"/>
        <w:bottom w:val="none" w:sz="0" w:space="0" w:color="auto"/>
        <w:right w:val="none" w:sz="0" w:space="0" w:color="auto"/>
      </w:divBdr>
    </w:div>
    <w:div w:id="416441716">
      <w:bodyDiv w:val="1"/>
      <w:marLeft w:val="0"/>
      <w:marRight w:val="0"/>
      <w:marTop w:val="0"/>
      <w:marBottom w:val="0"/>
      <w:divBdr>
        <w:top w:val="none" w:sz="0" w:space="0" w:color="auto"/>
        <w:left w:val="none" w:sz="0" w:space="0" w:color="auto"/>
        <w:bottom w:val="none" w:sz="0" w:space="0" w:color="auto"/>
        <w:right w:val="none" w:sz="0" w:space="0" w:color="auto"/>
      </w:divBdr>
    </w:div>
    <w:div w:id="421217752">
      <w:bodyDiv w:val="1"/>
      <w:marLeft w:val="0"/>
      <w:marRight w:val="0"/>
      <w:marTop w:val="0"/>
      <w:marBottom w:val="0"/>
      <w:divBdr>
        <w:top w:val="none" w:sz="0" w:space="0" w:color="auto"/>
        <w:left w:val="none" w:sz="0" w:space="0" w:color="auto"/>
        <w:bottom w:val="none" w:sz="0" w:space="0" w:color="auto"/>
        <w:right w:val="none" w:sz="0" w:space="0" w:color="auto"/>
      </w:divBdr>
    </w:div>
    <w:div w:id="421683800">
      <w:bodyDiv w:val="1"/>
      <w:marLeft w:val="0"/>
      <w:marRight w:val="0"/>
      <w:marTop w:val="0"/>
      <w:marBottom w:val="0"/>
      <w:divBdr>
        <w:top w:val="none" w:sz="0" w:space="0" w:color="auto"/>
        <w:left w:val="none" w:sz="0" w:space="0" w:color="auto"/>
        <w:bottom w:val="none" w:sz="0" w:space="0" w:color="auto"/>
        <w:right w:val="none" w:sz="0" w:space="0" w:color="auto"/>
      </w:divBdr>
    </w:div>
    <w:div w:id="425422020">
      <w:bodyDiv w:val="1"/>
      <w:marLeft w:val="0"/>
      <w:marRight w:val="0"/>
      <w:marTop w:val="0"/>
      <w:marBottom w:val="0"/>
      <w:divBdr>
        <w:top w:val="none" w:sz="0" w:space="0" w:color="auto"/>
        <w:left w:val="none" w:sz="0" w:space="0" w:color="auto"/>
        <w:bottom w:val="none" w:sz="0" w:space="0" w:color="auto"/>
        <w:right w:val="none" w:sz="0" w:space="0" w:color="auto"/>
      </w:divBdr>
    </w:div>
    <w:div w:id="432555220">
      <w:bodyDiv w:val="1"/>
      <w:marLeft w:val="0"/>
      <w:marRight w:val="0"/>
      <w:marTop w:val="0"/>
      <w:marBottom w:val="0"/>
      <w:divBdr>
        <w:top w:val="none" w:sz="0" w:space="0" w:color="auto"/>
        <w:left w:val="none" w:sz="0" w:space="0" w:color="auto"/>
        <w:bottom w:val="none" w:sz="0" w:space="0" w:color="auto"/>
        <w:right w:val="none" w:sz="0" w:space="0" w:color="auto"/>
      </w:divBdr>
    </w:div>
    <w:div w:id="436558161">
      <w:bodyDiv w:val="1"/>
      <w:marLeft w:val="0"/>
      <w:marRight w:val="0"/>
      <w:marTop w:val="0"/>
      <w:marBottom w:val="0"/>
      <w:divBdr>
        <w:top w:val="none" w:sz="0" w:space="0" w:color="auto"/>
        <w:left w:val="none" w:sz="0" w:space="0" w:color="auto"/>
        <w:bottom w:val="none" w:sz="0" w:space="0" w:color="auto"/>
        <w:right w:val="none" w:sz="0" w:space="0" w:color="auto"/>
      </w:divBdr>
    </w:div>
    <w:div w:id="438112869">
      <w:bodyDiv w:val="1"/>
      <w:marLeft w:val="0"/>
      <w:marRight w:val="0"/>
      <w:marTop w:val="0"/>
      <w:marBottom w:val="0"/>
      <w:divBdr>
        <w:top w:val="none" w:sz="0" w:space="0" w:color="auto"/>
        <w:left w:val="none" w:sz="0" w:space="0" w:color="auto"/>
        <w:bottom w:val="none" w:sz="0" w:space="0" w:color="auto"/>
        <w:right w:val="none" w:sz="0" w:space="0" w:color="auto"/>
      </w:divBdr>
    </w:div>
    <w:div w:id="440877708">
      <w:bodyDiv w:val="1"/>
      <w:marLeft w:val="0"/>
      <w:marRight w:val="0"/>
      <w:marTop w:val="0"/>
      <w:marBottom w:val="0"/>
      <w:divBdr>
        <w:top w:val="none" w:sz="0" w:space="0" w:color="auto"/>
        <w:left w:val="none" w:sz="0" w:space="0" w:color="auto"/>
        <w:bottom w:val="none" w:sz="0" w:space="0" w:color="auto"/>
        <w:right w:val="none" w:sz="0" w:space="0" w:color="auto"/>
      </w:divBdr>
    </w:div>
    <w:div w:id="443155484">
      <w:bodyDiv w:val="1"/>
      <w:marLeft w:val="0"/>
      <w:marRight w:val="0"/>
      <w:marTop w:val="0"/>
      <w:marBottom w:val="0"/>
      <w:divBdr>
        <w:top w:val="none" w:sz="0" w:space="0" w:color="auto"/>
        <w:left w:val="none" w:sz="0" w:space="0" w:color="auto"/>
        <w:bottom w:val="none" w:sz="0" w:space="0" w:color="auto"/>
        <w:right w:val="none" w:sz="0" w:space="0" w:color="auto"/>
      </w:divBdr>
    </w:div>
    <w:div w:id="445269480">
      <w:bodyDiv w:val="1"/>
      <w:marLeft w:val="0"/>
      <w:marRight w:val="0"/>
      <w:marTop w:val="0"/>
      <w:marBottom w:val="0"/>
      <w:divBdr>
        <w:top w:val="none" w:sz="0" w:space="0" w:color="auto"/>
        <w:left w:val="none" w:sz="0" w:space="0" w:color="auto"/>
        <w:bottom w:val="none" w:sz="0" w:space="0" w:color="auto"/>
        <w:right w:val="none" w:sz="0" w:space="0" w:color="auto"/>
      </w:divBdr>
    </w:div>
    <w:div w:id="447967479">
      <w:bodyDiv w:val="1"/>
      <w:marLeft w:val="0"/>
      <w:marRight w:val="0"/>
      <w:marTop w:val="0"/>
      <w:marBottom w:val="0"/>
      <w:divBdr>
        <w:top w:val="none" w:sz="0" w:space="0" w:color="auto"/>
        <w:left w:val="none" w:sz="0" w:space="0" w:color="auto"/>
        <w:bottom w:val="none" w:sz="0" w:space="0" w:color="auto"/>
        <w:right w:val="none" w:sz="0" w:space="0" w:color="auto"/>
      </w:divBdr>
    </w:div>
    <w:div w:id="449982423">
      <w:bodyDiv w:val="1"/>
      <w:marLeft w:val="0"/>
      <w:marRight w:val="0"/>
      <w:marTop w:val="0"/>
      <w:marBottom w:val="0"/>
      <w:divBdr>
        <w:top w:val="none" w:sz="0" w:space="0" w:color="auto"/>
        <w:left w:val="none" w:sz="0" w:space="0" w:color="auto"/>
        <w:bottom w:val="none" w:sz="0" w:space="0" w:color="auto"/>
        <w:right w:val="none" w:sz="0" w:space="0" w:color="auto"/>
      </w:divBdr>
    </w:div>
    <w:div w:id="458378416">
      <w:bodyDiv w:val="1"/>
      <w:marLeft w:val="0"/>
      <w:marRight w:val="0"/>
      <w:marTop w:val="0"/>
      <w:marBottom w:val="0"/>
      <w:divBdr>
        <w:top w:val="none" w:sz="0" w:space="0" w:color="auto"/>
        <w:left w:val="none" w:sz="0" w:space="0" w:color="auto"/>
        <w:bottom w:val="none" w:sz="0" w:space="0" w:color="auto"/>
        <w:right w:val="none" w:sz="0" w:space="0" w:color="auto"/>
      </w:divBdr>
    </w:div>
    <w:div w:id="474106539">
      <w:bodyDiv w:val="1"/>
      <w:marLeft w:val="0"/>
      <w:marRight w:val="0"/>
      <w:marTop w:val="0"/>
      <w:marBottom w:val="0"/>
      <w:divBdr>
        <w:top w:val="none" w:sz="0" w:space="0" w:color="auto"/>
        <w:left w:val="none" w:sz="0" w:space="0" w:color="auto"/>
        <w:bottom w:val="none" w:sz="0" w:space="0" w:color="auto"/>
        <w:right w:val="none" w:sz="0" w:space="0" w:color="auto"/>
      </w:divBdr>
    </w:div>
    <w:div w:id="476797764">
      <w:bodyDiv w:val="1"/>
      <w:marLeft w:val="0"/>
      <w:marRight w:val="0"/>
      <w:marTop w:val="0"/>
      <w:marBottom w:val="0"/>
      <w:divBdr>
        <w:top w:val="none" w:sz="0" w:space="0" w:color="auto"/>
        <w:left w:val="none" w:sz="0" w:space="0" w:color="auto"/>
        <w:bottom w:val="none" w:sz="0" w:space="0" w:color="auto"/>
        <w:right w:val="none" w:sz="0" w:space="0" w:color="auto"/>
      </w:divBdr>
    </w:div>
    <w:div w:id="491217302">
      <w:bodyDiv w:val="1"/>
      <w:marLeft w:val="0"/>
      <w:marRight w:val="0"/>
      <w:marTop w:val="0"/>
      <w:marBottom w:val="0"/>
      <w:divBdr>
        <w:top w:val="none" w:sz="0" w:space="0" w:color="auto"/>
        <w:left w:val="none" w:sz="0" w:space="0" w:color="auto"/>
        <w:bottom w:val="none" w:sz="0" w:space="0" w:color="auto"/>
        <w:right w:val="none" w:sz="0" w:space="0" w:color="auto"/>
      </w:divBdr>
    </w:div>
    <w:div w:id="511798306">
      <w:bodyDiv w:val="1"/>
      <w:marLeft w:val="0"/>
      <w:marRight w:val="0"/>
      <w:marTop w:val="0"/>
      <w:marBottom w:val="0"/>
      <w:divBdr>
        <w:top w:val="none" w:sz="0" w:space="0" w:color="auto"/>
        <w:left w:val="none" w:sz="0" w:space="0" w:color="auto"/>
        <w:bottom w:val="none" w:sz="0" w:space="0" w:color="auto"/>
        <w:right w:val="none" w:sz="0" w:space="0" w:color="auto"/>
      </w:divBdr>
    </w:div>
    <w:div w:id="513349352">
      <w:bodyDiv w:val="1"/>
      <w:marLeft w:val="0"/>
      <w:marRight w:val="0"/>
      <w:marTop w:val="0"/>
      <w:marBottom w:val="0"/>
      <w:divBdr>
        <w:top w:val="none" w:sz="0" w:space="0" w:color="auto"/>
        <w:left w:val="none" w:sz="0" w:space="0" w:color="auto"/>
        <w:bottom w:val="none" w:sz="0" w:space="0" w:color="auto"/>
        <w:right w:val="none" w:sz="0" w:space="0" w:color="auto"/>
      </w:divBdr>
    </w:div>
    <w:div w:id="516162303">
      <w:bodyDiv w:val="1"/>
      <w:marLeft w:val="0"/>
      <w:marRight w:val="0"/>
      <w:marTop w:val="0"/>
      <w:marBottom w:val="0"/>
      <w:divBdr>
        <w:top w:val="none" w:sz="0" w:space="0" w:color="auto"/>
        <w:left w:val="none" w:sz="0" w:space="0" w:color="auto"/>
        <w:bottom w:val="none" w:sz="0" w:space="0" w:color="auto"/>
        <w:right w:val="none" w:sz="0" w:space="0" w:color="auto"/>
      </w:divBdr>
    </w:div>
    <w:div w:id="522866658">
      <w:bodyDiv w:val="1"/>
      <w:marLeft w:val="0"/>
      <w:marRight w:val="0"/>
      <w:marTop w:val="0"/>
      <w:marBottom w:val="0"/>
      <w:divBdr>
        <w:top w:val="none" w:sz="0" w:space="0" w:color="auto"/>
        <w:left w:val="none" w:sz="0" w:space="0" w:color="auto"/>
        <w:bottom w:val="none" w:sz="0" w:space="0" w:color="auto"/>
        <w:right w:val="none" w:sz="0" w:space="0" w:color="auto"/>
      </w:divBdr>
    </w:div>
    <w:div w:id="542331228">
      <w:bodyDiv w:val="1"/>
      <w:marLeft w:val="0"/>
      <w:marRight w:val="0"/>
      <w:marTop w:val="0"/>
      <w:marBottom w:val="0"/>
      <w:divBdr>
        <w:top w:val="none" w:sz="0" w:space="0" w:color="auto"/>
        <w:left w:val="none" w:sz="0" w:space="0" w:color="auto"/>
        <w:bottom w:val="none" w:sz="0" w:space="0" w:color="auto"/>
        <w:right w:val="none" w:sz="0" w:space="0" w:color="auto"/>
      </w:divBdr>
    </w:div>
    <w:div w:id="548615908">
      <w:bodyDiv w:val="1"/>
      <w:marLeft w:val="0"/>
      <w:marRight w:val="0"/>
      <w:marTop w:val="0"/>
      <w:marBottom w:val="0"/>
      <w:divBdr>
        <w:top w:val="none" w:sz="0" w:space="0" w:color="auto"/>
        <w:left w:val="none" w:sz="0" w:space="0" w:color="auto"/>
        <w:bottom w:val="none" w:sz="0" w:space="0" w:color="auto"/>
        <w:right w:val="none" w:sz="0" w:space="0" w:color="auto"/>
      </w:divBdr>
    </w:div>
    <w:div w:id="555044337">
      <w:bodyDiv w:val="1"/>
      <w:marLeft w:val="0"/>
      <w:marRight w:val="0"/>
      <w:marTop w:val="0"/>
      <w:marBottom w:val="0"/>
      <w:divBdr>
        <w:top w:val="none" w:sz="0" w:space="0" w:color="auto"/>
        <w:left w:val="none" w:sz="0" w:space="0" w:color="auto"/>
        <w:bottom w:val="none" w:sz="0" w:space="0" w:color="auto"/>
        <w:right w:val="none" w:sz="0" w:space="0" w:color="auto"/>
      </w:divBdr>
    </w:div>
    <w:div w:id="568002562">
      <w:bodyDiv w:val="1"/>
      <w:marLeft w:val="0"/>
      <w:marRight w:val="0"/>
      <w:marTop w:val="0"/>
      <w:marBottom w:val="0"/>
      <w:divBdr>
        <w:top w:val="none" w:sz="0" w:space="0" w:color="auto"/>
        <w:left w:val="none" w:sz="0" w:space="0" w:color="auto"/>
        <w:bottom w:val="none" w:sz="0" w:space="0" w:color="auto"/>
        <w:right w:val="none" w:sz="0" w:space="0" w:color="auto"/>
      </w:divBdr>
    </w:div>
    <w:div w:id="572130118">
      <w:bodyDiv w:val="1"/>
      <w:marLeft w:val="0"/>
      <w:marRight w:val="0"/>
      <w:marTop w:val="0"/>
      <w:marBottom w:val="0"/>
      <w:divBdr>
        <w:top w:val="none" w:sz="0" w:space="0" w:color="auto"/>
        <w:left w:val="none" w:sz="0" w:space="0" w:color="auto"/>
        <w:bottom w:val="none" w:sz="0" w:space="0" w:color="auto"/>
        <w:right w:val="none" w:sz="0" w:space="0" w:color="auto"/>
      </w:divBdr>
    </w:div>
    <w:div w:id="575475423">
      <w:bodyDiv w:val="1"/>
      <w:marLeft w:val="0"/>
      <w:marRight w:val="0"/>
      <w:marTop w:val="0"/>
      <w:marBottom w:val="0"/>
      <w:divBdr>
        <w:top w:val="none" w:sz="0" w:space="0" w:color="auto"/>
        <w:left w:val="none" w:sz="0" w:space="0" w:color="auto"/>
        <w:bottom w:val="none" w:sz="0" w:space="0" w:color="auto"/>
        <w:right w:val="none" w:sz="0" w:space="0" w:color="auto"/>
      </w:divBdr>
    </w:div>
    <w:div w:id="585112676">
      <w:bodyDiv w:val="1"/>
      <w:marLeft w:val="0"/>
      <w:marRight w:val="0"/>
      <w:marTop w:val="0"/>
      <w:marBottom w:val="0"/>
      <w:divBdr>
        <w:top w:val="none" w:sz="0" w:space="0" w:color="auto"/>
        <w:left w:val="none" w:sz="0" w:space="0" w:color="auto"/>
        <w:bottom w:val="none" w:sz="0" w:space="0" w:color="auto"/>
        <w:right w:val="none" w:sz="0" w:space="0" w:color="auto"/>
      </w:divBdr>
    </w:div>
    <w:div w:id="604966568">
      <w:bodyDiv w:val="1"/>
      <w:marLeft w:val="0"/>
      <w:marRight w:val="0"/>
      <w:marTop w:val="0"/>
      <w:marBottom w:val="0"/>
      <w:divBdr>
        <w:top w:val="none" w:sz="0" w:space="0" w:color="auto"/>
        <w:left w:val="none" w:sz="0" w:space="0" w:color="auto"/>
        <w:bottom w:val="none" w:sz="0" w:space="0" w:color="auto"/>
        <w:right w:val="none" w:sz="0" w:space="0" w:color="auto"/>
      </w:divBdr>
    </w:div>
    <w:div w:id="614097593">
      <w:bodyDiv w:val="1"/>
      <w:marLeft w:val="0"/>
      <w:marRight w:val="0"/>
      <w:marTop w:val="0"/>
      <w:marBottom w:val="0"/>
      <w:divBdr>
        <w:top w:val="none" w:sz="0" w:space="0" w:color="auto"/>
        <w:left w:val="none" w:sz="0" w:space="0" w:color="auto"/>
        <w:bottom w:val="none" w:sz="0" w:space="0" w:color="auto"/>
        <w:right w:val="none" w:sz="0" w:space="0" w:color="auto"/>
      </w:divBdr>
    </w:div>
    <w:div w:id="616565439">
      <w:bodyDiv w:val="1"/>
      <w:marLeft w:val="0"/>
      <w:marRight w:val="0"/>
      <w:marTop w:val="0"/>
      <w:marBottom w:val="0"/>
      <w:divBdr>
        <w:top w:val="none" w:sz="0" w:space="0" w:color="auto"/>
        <w:left w:val="none" w:sz="0" w:space="0" w:color="auto"/>
        <w:bottom w:val="none" w:sz="0" w:space="0" w:color="auto"/>
        <w:right w:val="none" w:sz="0" w:space="0" w:color="auto"/>
      </w:divBdr>
    </w:div>
    <w:div w:id="618805186">
      <w:bodyDiv w:val="1"/>
      <w:marLeft w:val="0"/>
      <w:marRight w:val="0"/>
      <w:marTop w:val="0"/>
      <w:marBottom w:val="0"/>
      <w:divBdr>
        <w:top w:val="none" w:sz="0" w:space="0" w:color="auto"/>
        <w:left w:val="none" w:sz="0" w:space="0" w:color="auto"/>
        <w:bottom w:val="none" w:sz="0" w:space="0" w:color="auto"/>
        <w:right w:val="none" w:sz="0" w:space="0" w:color="auto"/>
      </w:divBdr>
    </w:div>
    <w:div w:id="622422623">
      <w:bodyDiv w:val="1"/>
      <w:marLeft w:val="0"/>
      <w:marRight w:val="0"/>
      <w:marTop w:val="0"/>
      <w:marBottom w:val="0"/>
      <w:divBdr>
        <w:top w:val="none" w:sz="0" w:space="0" w:color="auto"/>
        <w:left w:val="none" w:sz="0" w:space="0" w:color="auto"/>
        <w:bottom w:val="none" w:sz="0" w:space="0" w:color="auto"/>
        <w:right w:val="none" w:sz="0" w:space="0" w:color="auto"/>
      </w:divBdr>
    </w:div>
    <w:div w:id="624896314">
      <w:bodyDiv w:val="1"/>
      <w:marLeft w:val="0"/>
      <w:marRight w:val="0"/>
      <w:marTop w:val="0"/>
      <w:marBottom w:val="0"/>
      <w:divBdr>
        <w:top w:val="none" w:sz="0" w:space="0" w:color="auto"/>
        <w:left w:val="none" w:sz="0" w:space="0" w:color="auto"/>
        <w:bottom w:val="none" w:sz="0" w:space="0" w:color="auto"/>
        <w:right w:val="none" w:sz="0" w:space="0" w:color="auto"/>
      </w:divBdr>
    </w:div>
    <w:div w:id="627013052">
      <w:bodyDiv w:val="1"/>
      <w:marLeft w:val="0"/>
      <w:marRight w:val="0"/>
      <w:marTop w:val="0"/>
      <w:marBottom w:val="0"/>
      <w:divBdr>
        <w:top w:val="none" w:sz="0" w:space="0" w:color="auto"/>
        <w:left w:val="none" w:sz="0" w:space="0" w:color="auto"/>
        <w:bottom w:val="none" w:sz="0" w:space="0" w:color="auto"/>
        <w:right w:val="none" w:sz="0" w:space="0" w:color="auto"/>
      </w:divBdr>
    </w:div>
    <w:div w:id="650061663">
      <w:bodyDiv w:val="1"/>
      <w:marLeft w:val="0"/>
      <w:marRight w:val="0"/>
      <w:marTop w:val="0"/>
      <w:marBottom w:val="0"/>
      <w:divBdr>
        <w:top w:val="none" w:sz="0" w:space="0" w:color="auto"/>
        <w:left w:val="none" w:sz="0" w:space="0" w:color="auto"/>
        <w:bottom w:val="none" w:sz="0" w:space="0" w:color="auto"/>
        <w:right w:val="none" w:sz="0" w:space="0" w:color="auto"/>
      </w:divBdr>
    </w:div>
    <w:div w:id="657659472">
      <w:bodyDiv w:val="1"/>
      <w:marLeft w:val="0"/>
      <w:marRight w:val="0"/>
      <w:marTop w:val="0"/>
      <w:marBottom w:val="0"/>
      <w:divBdr>
        <w:top w:val="none" w:sz="0" w:space="0" w:color="auto"/>
        <w:left w:val="none" w:sz="0" w:space="0" w:color="auto"/>
        <w:bottom w:val="none" w:sz="0" w:space="0" w:color="auto"/>
        <w:right w:val="none" w:sz="0" w:space="0" w:color="auto"/>
      </w:divBdr>
    </w:div>
    <w:div w:id="664093851">
      <w:bodyDiv w:val="1"/>
      <w:marLeft w:val="0"/>
      <w:marRight w:val="0"/>
      <w:marTop w:val="0"/>
      <w:marBottom w:val="0"/>
      <w:divBdr>
        <w:top w:val="none" w:sz="0" w:space="0" w:color="auto"/>
        <w:left w:val="none" w:sz="0" w:space="0" w:color="auto"/>
        <w:bottom w:val="none" w:sz="0" w:space="0" w:color="auto"/>
        <w:right w:val="none" w:sz="0" w:space="0" w:color="auto"/>
      </w:divBdr>
    </w:div>
    <w:div w:id="664631783">
      <w:bodyDiv w:val="1"/>
      <w:marLeft w:val="0"/>
      <w:marRight w:val="0"/>
      <w:marTop w:val="0"/>
      <w:marBottom w:val="0"/>
      <w:divBdr>
        <w:top w:val="none" w:sz="0" w:space="0" w:color="auto"/>
        <w:left w:val="none" w:sz="0" w:space="0" w:color="auto"/>
        <w:bottom w:val="none" w:sz="0" w:space="0" w:color="auto"/>
        <w:right w:val="none" w:sz="0" w:space="0" w:color="auto"/>
      </w:divBdr>
    </w:div>
    <w:div w:id="665521410">
      <w:bodyDiv w:val="1"/>
      <w:marLeft w:val="0"/>
      <w:marRight w:val="0"/>
      <w:marTop w:val="0"/>
      <w:marBottom w:val="0"/>
      <w:divBdr>
        <w:top w:val="none" w:sz="0" w:space="0" w:color="auto"/>
        <w:left w:val="none" w:sz="0" w:space="0" w:color="auto"/>
        <w:bottom w:val="none" w:sz="0" w:space="0" w:color="auto"/>
        <w:right w:val="none" w:sz="0" w:space="0" w:color="auto"/>
      </w:divBdr>
    </w:div>
    <w:div w:id="673075677">
      <w:bodyDiv w:val="1"/>
      <w:marLeft w:val="0"/>
      <w:marRight w:val="0"/>
      <w:marTop w:val="0"/>
      <w:marBottom w:val="0"/>
      <w:divBdr>
        <w:top w:val="none" w:sz="0" w:space="0" w:color="auto"/>
        <w:left w:val="none" w:sz="0" w:space="0" w:color="auto"/>
        <w:bottom w:val="none" w:sz="0" w:space="0" w:color="auto"/>
        <w:right w:val="none" w:sz="0" w:space="0" w:color="auto"/>
      </w:divBdr>
    </w:div>
    <w:div w:id="674264013">
      <w:bodyDiv w:val="1"/>
      <w:marLeft w:val="0"/>
      <w:marRight w:val="0"/>
      <w:marTop w:val="0"/>
      <w:marBottom w:val="0"/>
      <w:divBdr>
        <w:top w:val="none" w:sz="0" w:space="0" w:color="auto"/>
        <w:left w:val="none" w:sz="0" w:space="0" w:color="auto"/>
        <w:bottom w:val="none" w:sz="0" w:space="0" w:color="auto"/>
        <w:right w:val="none" w:sz="0" w:space="0" w:color="auto"/>
      </w:divBdr>
    </w:div>
    <w:div w:id="686638927">
      <w:bodyDiv w:val="1"/>
      <w:marLeft w:val="0"/>
      <w:marRight w:val="0"/>
      <w:marTop w:val="0"/>
      <w:marBottom w:val="0"/>
      <w:divBdr>
        <w:top w:val="none" w:sz="0" w:space="0" w:color="auto"/>
        <w:left w:val="none" w:sz="0" w:space="0" w:color="auto"/>
        <w:bottom w:val="none" w:sz="0" w:space="0" w:color="auto"/>
        <w:right w:val="none" w:sz="0" w:space="0" w:color="auto"/>
      </w:divBdr>
    </w:div>
    <w:div w:id="722797413">
      <w:bodyDiv w:val="1"/>
      <w:marLeft w:val="0"/>
      <w:marRight w:val="0"/>
      <w:marTop w:val="0"/>
      <w:marBottom w:val="0"/>
      <w:divBdr>
        <w:top w:val="none" w:sz="0" w:space="0" w:color="auto"/>
        <w:left w:val="none" w:sz="0" w:space="0" w:color="auto"/>
        <w:bottom w:val="none" w:sz="0" w:space="0" w:color="auto"/>
        <w:right w:val="none" w:sz="0" w:space="0" w:color="auto"/>
      </w:divBdr>
    </w:div>
    <w:div w:id="738135898">
      <w:bodyDiv w:val="1"/>
      <w:marLeft w:val="0"/>
      <w:marRight w:val="0"/>
      <w:marTop w:val="0"/>
      <w:marBottom w:val="0"/>
      <w:divBdr>
        <w:top w:val="none" w:sz="0" w:space="0" w:color="auto"/>
        <w:left w:val="none" w:sz="0" w:space="0" w:color="auto"/>
        <w:bottom w:val="none" w:sz="0" w:space="0" w:color="auto"/>
        <w:right w:val="none" w:sz="0" w:space="0" w:color="auto"/>
      </w:divBdr>
    </w:div>
    <w:div w:id="742605916">
      <w:bodyDiv w:val="1"/>
      <w:marLeft w:val="0"/>
      <w:marRight w:val="0"/>
      <w:marTop w:val="0"/>
      <w:marBottom w:val="0"/>
      <w:divBdr>
        <w:top w:val="none" w:sz="0" w:space="0" w:color="auto"/>
        <w:left w:val="none" w:sz="0" w:space="0" w:color="auto"/>
        <w:bottom w:val="none" w:sz="0" w:space="0" w:color="auto"/>
        <w:right w:val="none" w:sz="0" w:space="0" w:color="auto"/>
      </w:divBdr>
    </w:div>
    <w:div w:id="746154873">
      <w:bodyDiv w:val="1"/>
      <w:marLeft w:val="0"/>
      <w:marRight w:val="0"/>
      <w:marTop w:val="0"/>
      <w:marBottom w:val="0"/>
      <w:divBdr>
        <w:top w:val="none" w:sz="0" w:space="0" w:color="auto"/>
        <w:left w:val="none" w:sz="0" w:space="0" w:color="auto"/>
        <w:bottom w:val="none" w:sz="0" w:space="0" w:color="auto"/>
        <w:right w:val="none" w:sz="0" w:space="0" w:color="auto"/>
      </w:divBdr>
    </w:div>
    <w:div w:id="755514808">
      <w:bodyDiv w:val="1"/>
      <w:marLeft w:val="0"/>
      <w:marRight w:val="0"/>
      <w:marTop w:val="0"/>
      <w:marBottom w:val="0"/>
      <w:divBdr>
        <w:top w:val="none" w:sz="0" w:space="0" w:color="auto"/>
        <w:left w:val="none" w:sz="0" w:space="0" w:color="auto"/>
        <w:bottom w:val="none" w:sz="0" w:space="0" w:color="auto"/>
        <w:right w:val="none" w:sz="0" w:space="0" w:color="auto"/>
      </w:divBdr>
    </w:div>
    <w:div w:id="757940355">
      <w:bodyDiv w:val="1"/>
      <w:marLeft w:val="0"/>
      <w:marRight w:val="0"/>
      <w:marTop w:val="0"/>
      <w:marBottom w:val="0"/>
      <w:divBdr>
        <w:top w:val="none" w:sz="0" w:space="0" w:color="auto"/>
        <w:left w:val="none" w:sz="0" w:space="0" w:color="auto"/>
        <w:bottom w:val="none" w:sz="0" w:space="0" w:color="auto"/>
        <w:right w:val="none" w:sz="0" w:space="0" w:color="auto"/>
      </w:divBdr>
    </w:div>
    <w:div w:id="758209831">
      <w:bodyDiv w:val="1"/>
      <w:marLeft w:val="0"/>
      <w:marRight w:val="0"/>
      <w:marTop w:val="0"/>
      <w:marBottom w:val="0"/>
      <w:divBdr>
        <w:top w:val="none" w:sz="0" w:space="0" w:color="auto"/>
        <w:left w:val="none" w:sz="0" w:space="0" w:color="auto"/>
        <w:bottom w:val="none" w:sz="0" w:space="0" w:color="auto"/>
        <w:right w:val="none" w:sz="0" w:space="0" w:color="auto"/>
      </w:divBdr>
    </w:div>
    <w:div w:id="773864129">
      <w:bodyDiv w:val="1"/>
      <w:marLeft w:val="0"/>
      <w:marRight w:val="0"/>
      <w:marTop w:val="0"/>
      <w:marBottom w:val="0"/>
      <w:divBdr>
        <w:top w:val="none" w:sz="0" w:space="0" w:color="auto"/>
        <w:left w:val="none" w:sz="0" w:space="0" w:color="auto"/>
        <w:bottom w:val="none" w:sz="0" w:space="0" w:color="auto"/>
        <w:right w:val="none" w:sz="0" w:space="0" w:color="auto"/>
      </w:divBdr>
    </w:div>
    <w:div w:id="832184932">
      <w:bodyDiv w:val="1"/>
      <w:marLeft w:val="0"/>
      <w:marRight w:val="0"/>
      <w:marTop w:val="0"/>
      <w:marBottom w:val="0"/>
      <w:divBdr>
        <w:top w:val="none" w:sz="0" w:space="0" w:color="auto"/>
        <w:left w:val="none" w:sz="0" w:space="0" w:color="auto"/>
        <w:bottom w:val="none" w:sz="0" w:space="0" w:color="auto"/>
        <w:right w:val="none" w:sz="0" w:space="0" w:color="auto"/>
      </w:divBdr>
    </w:div>
    <w:div w:id="840974762">
      <w:bodyDiv w:val="1"/>
      <w:marLeft w:val="0"/>
      <w:marRight w:val="0"/>
      <w:marTop w:val="0"/>
      <w:marBottom w:val="0"/>
      <w:divBdr>
        <w:top w:val="none" w:sz="0" w:space="0" w:color="auto"/>
        <w:left w:val="none" w:sz="0" w:space="0" w:color="auto"/>
        <w:bottom w:val="none" w:sz="0" w:space="0" w:color="auto"/>
        <w:right w:val="none" w:sz="0" w:space="0" w:color="auto"/>
      </w:divBdr>
    </w:div>
    <w:div w:id="844127622">
      <w:bodyDiv w:val="1"/>
      <w:marLeft w:val="0"/>
      <w:marRight w:val="0"/>
      <w:marTop w:val="0"/>
      <w:marBottom w:val="0"/>
      <w:divBdr>
        <w:top w:val="none" w:sz="0" w:space="0" w:color="auto"/>
        <w:left w:val="none" w:sz="0" w:space="0" w:color="auto"/>
        <w:bottom w:val="none" w:sz="0" w:space="0" w:color="auto"/>
        <w:right w:val="none" w:sz="0" w:space="0" w:color="auto"/>
      </w:divBdr>
    </w:div>
    <w:div w:id="846746520">
      <w:bodyDiv w:val="1"/>
      <w:marLeft w:val="0"/>
      <w:marRight w:val="0"/>
      <w:marTop w:val="0"/>
      <w:marBottom w:val="0"/>
      <w:divBdr>
        <w:top w:val="none" w:sz="0" w:space="0" w:color="auto"/>
        <w:left w:val="none" w:sz="0" w:space="0" w:color="auto"/>
        <w:bottom w:val="none" w:sz="0" w:space="0" w:color="auto"/>
        <w:right w:val="none" w:sz="0" w:space="0" w:color="auto"/>
      </w:divBdr>
    </w:div>
    <w:div w:id="854879158">
      <w:bodyDiv w:val="1"/>
      <w:marLeft w:val="0"/>
      <w:marRight w:val="0"/>
      <w:marTop w:val="0"/>
      <w:marBottom w:val="0"/>
      <w:divBdr>
        <w:top w:val="none" w:sz="0" w:space="0" w:color="auto"/>
        <w:left w:val="none" w:sz="0" w:space="0" w:color="auto"/>
        <w:bottom w:val="none" w:sz="0" w:space="0" w:color="auto"/>
        <w:right w:val="none" w:sz="0" w:space="0" w:color="auto"/>
      </w:divBdr>
    </w:div>
    <w:div w:id="866022855">
      <w:bodyDiv w:val="1"/>
      <w:marLeft w:val="0"/>
      <w:marRight w:val="0"/>
      <w:marTop w:val="0"/>
      <w:marBottom w:val="0"/>
      <w:divBdr>
        <w:top w:val="none" w:sz="0" w:space="0" w:color="auto"/>
        <w:left w:val="none" w:sz="0" w:space="0" w:color="auto"/>
        <w:bottom w:val="none" w:sz="0" w:space="0" w:color="auto"/>
        <w:right w:val="none" w:sz="0" w:space="0" w:color="auto"/>
      </w:divBdr>
    </w:div>
    <w:div w:id="870848170">
      <w:bodyDiv w:val="1"/>
      <w:marLeft w:val="0"/>
      <w:marRight w:val="0"/>
      <w:marTop w:val="0"/>
      <w:marBottom w:val="0"/>
      <w:divBdr>
        <w:top w:val="none" w:sz="0" w:space="0" w:color="auto"/>
        <w:left w:val="none" w:sz="0" w:space="0" w:color="auto"/>
        <w:bottom w:val="none" w:sz="0" w:space="0" w:color="auto"/>
        <w:right w:val="none" w:sz="0" w:space="0" w:color="auto"/>
      </w:divBdr>
    </w:div>
    <w:div w:id="874079159">
      <w:bodyDiv w:val="1"/>
      <w:marLeft w:val="0"/>
      <w:marRight w:val="0"/>
      <w:marTop w:val="0"/>
      <w:marBottom w:val="0"/>
      <w:divBdr>
        <w:top w:val="none" w:sz="0" w:space="0" w:color="auto"/>
        <w:left w:val="none" w:sz="0" w:space="0" w:color="auto"/>
        <w:bottom w:val="none" w:sz="0" w:space="0" w:color="auto"/>
        <w:right w:val="none" w:sz="0" w:space="0" w:color="auto"/>
      </w:divBdr>
    </w:div>
    <w:div w:id="875044975">
      <w:bodyDiv w:val="1"/>
      <w:marLeft w:val="0"/>
      <w:marRight w:val="0"/>
      <w:marTop w:val="0"/>
      <w:marBottom w:val="0"/>
      <w:divBdr>
        <w:top w:val="none" w:sz="0" w:space="0" w:color="auto"/>
        <w:left w:val="none" w:sz="0" w:space="0" w:color="auto"/>
        <w:bottom w:val="none" w:sz="0" w:space="0" w:color="auto"/>
        <w:right w:val="none" w:sz="0" w:space="0" w:color="auto"/>
      </w:divBdr>
    </w:div>
    <w:div w:id="875317359">
      <w:bodyDiv w:val="1"/>
      <w:marLeft w:val="0"/>
      <w:marRight w:val="0"/>
      <w:marTop w:val="0"/>
      <w:marBottom w:val="0"/>
      <w:divBdr>
        <w:top w:val="none" w:sz="0" w:space="0" w:color="auto"/>
        <w:left w:val="none" w:sz="0" w:space="0" w:color="auto"/>
        <w:bottom w:val="none" w:sz="0" w:space="0" w:color="auto"/>
        <w:right w:val="none" w:sz="0" w:space="0" w:color="auto"/>
      </w:divBdr>
    </w:div>
    <w:div w:id="882980621">
      <w:bodyDiv w:val="1"/>
      <w:marLeft w:val="0"/>
      <w:marRight w:val="0"/>
      <w:marTop w:val="0"/>
      <w:marBottom w:val="0"/>
      <w:divBdr>
        <w:top w:val="none" w:sz="0" w:space="0" w:color="auto"/>
        <w:left w:val="none" w:sz="0" w:space="0" w:color="auto"/>
        <w:bottom w:val="none" w:sz="0" w:space="0" w:color="auto"/>
        <w:right w:val="none" w:sz="0" w:space="0" w:color="auto"/>
      </w:divBdr>
    </w:div>
    <w:div w:id="885870000">
      <w:bodyDiv w:val="1"/>
      <w:marLeft w:val="0"/>
      <w:marRight w:val="0"/>
      <w:marTop w:val="0"/>
      <w:marBottom w:val="0"/>
      <w:divBdr>
        <w:top w:val="none" w:sz="0" w:space="0" w:color="auto"/>
        <w:left w:val="none" w:sz="0" w:space="0" w:color="auto"/>
        <w:bottom w:val="none" w:sz="0" w:space="0" w:color="auto"/>
        <w:right w:val="none" w:sz="0" w:space="0" w:color="auto"/>
      </w:divBdr>
    </w:div>
    <w:div w:id="887181581">
      <w:bodyDiv w:val="1"/>
      <w:marLeft w:val="0"/>
      <w:marRight w:val="0"/>
      <w:marTop w:val="0"/>
      <w:marBottom w:val="0"/>
      <w:divBdr>
        <w:top w:val="none" w:sz="0" w:space="0" w:color="auto"/>
        <w:left w:val="none" w:sz="0" w:space="0" w:color="auto"/>
        <w:bottom w:val="none" w:sz="0" w:space="0" w:color="auto"/>
        <w:right w:val="none" w:sz="0" w:space="0" w:color="auto"/>
      </w:divBdr>
    </w:div>
    <w:div w:id="932931399">
      <w:bodyDiv w:val="1"/>
      <w:marLeft w:val="0"/>
      <w:marRight w:val="0"/>
      <w:marTop w:val="0"/>
      <w:marBottom w:val="0"/>
      <w:divBdr>
        <w:top w:val="none" w:sz="0" w:space="0" w:color="auto"/>
        <w:left w:val="none" w:sz="0" w:space="0" w:color="auto"/>
        <w:bottom w:val="none" w:sz="0" w:space="0" w:color="auto"/>
        <w:right w:val="none" w:sz="0" w:space="0" w:color="auto"/>
      </w:divBdr>
    </w:div>
    <w:div w:id="933976382">
      <w:bodyDiv w:val="1"/>
      <w:marLeft w:val="0"/>
      <w:marRight w:val="0"/>
      <w:marTop w:val="0"/>
      <w:marBottom w:val="0"/>
      <w:divBdr>
        <w:top w:val="none" w:sz="0" w:space="0" w:color="auto"/>
        <w:left w:val="none" w:sz="0" w:space="0" w:color="auto"/>
        <w:bottom w:val="none" w:sz="0" w:space="0" w:color="auto"/>
        <w:right w:val="none" w:sz="0" w:space="0" w:color="auto"/>
      </w:divBdr>
    </w:div>
    <w:div w:id="946352182">
      <w:bodyDiv w:val="1"/>
      <w:marLeft w:val="0"/>
      <w:marRight w:val="0"/>
      <w:marTop w:val="0"/>
      <w:marBottom w:val="0"/>
      <w:divBdr>
        <w:top w:val="none" w:sz="0" w:space="0" w:color="auto"/>
        <w:left w:val="none" w:sz="0" w:space="0" w:color="auto"/>
        <w:bottom w:val="none" w:sz="0" w:space="0" w:color="auto"/>
        <w:right w:val="none" w:sz="0" w:space="0" w:color="auto"/>
      </w:divBdr>
    </w:div>
    <w:div w:id="953092908">
      <w:bodyDiv w:val="1"/>
      <w:marLeft w:val="0"/>
      <w:marRight w:val="0"/>
      <w:marTop w:val="0"/>
      <w:marBottom w:val="0"/>
      <w:divBdr>
        <w:top w:val="none" w:sz="0" w:space="0" w:color="auto"/>
        <w:left w:val="none" w:sz="0" w:space="0" w:color="auto"/>
        <w:bottom w:val="none" w:sz="0" w:space="0" w:color="auto"/>
        <w:right w:val="none" w:sz="0" w:space="0" w:color="auto"/>
      </w:divBdr>
    </w:div>
    <w:div w:id="953248414">
      <w:bodyDiv w:val="1"/>
      <w:marLeft w:val="0"/>
      <w:marRight w:val="0"/>
      <w:marTop w:val="0"/>
      <w:marBottom w:val="0"/>
      <w:divBdr>
        <w:top w:val="none" w:sz="0" w:space="0" w:color="auto"/>
        <w:left w:val="none" w:sz="0" w:space="0" w:color="auto"/>
        <w:bottom w:val="none" w:sz="0" w:space="0" w:color="auto"/>
        <w:right w:val="none" w:sz="0" w:space="0" w:color="auto"/>
      </w:divBdr>
    </w:div>
    <w:div w:id="1007555200">
      <w:bodyDiv w:val="1"/>
      <w:marLeft w:val="0"/>
      <w:marRight w:val="0"/>
      <w:marTop w:val="0"/>
      <w:marBottom w:val="0"/>
      <w:divBdr>
        <w:top w:val="none" w:sz="0" w:space="0" w:color="auto"/>
        <w:left w:val="none" w:sz="0" w:space="0" w:color="auto"/>
        <w:bottom w:val="none" w:sz="0" w:space="0" w:color="auto"/>
        <w:right w:val="none" w:sz="0" w:space="0" w:color="auto"/>
      </w:divBdr>
    </w:div>
    <w:div w:id="1015611841">
      <w:bodyDiv w:val="1"/>
      <w:marLeft w:val="0"/>
      <w:marRight w:val="0"/>
      <w:marTop w:val="0"/>
      <w:marBottom w:val="0"/>
      <w:divBdr>
        <w:top w:val="none" w:sz="0" w:space="0" w:color="auto"/>
        <w:left w:val="none" w:sz="0" w:space="0" w:color="auto"/>
        <w:bottom w:val="none" w:sz="0" w:space="0" w:color="auto"/>
        <w:right w:val="none" w:sz="0" w:space="0" w:color="auto"/>
      </w:divBdr>
    </w:div>
    <w:div w:id="1032920851">
      <w:bodyDiv w:val="1"/>
      <w:marLeft w:val="0"/>
      <w:marRight w:val="0"/>
      <w:marTop w:val="0"/>
      <w:marBottom w:val="0"/>
      <w:divBdr>
        <w:top w:val="none" w:sz="0" w:space="0" w:color="auto"/>
        <w:left w:val="none" w:sz="0" w:space="0" w:color="auto"/>
        <w:bottom w:val="none" w:sz="0" w:space="0" w:color="auto"/>
        <w:right w:val="none" w:sz="0" w:space="0" w:color="auto"/>
      </w:divBdr>
    </w:div>
    <w:div w:id="1047753892">
      <w:bodyDiv w:val="1"/>
      <w:marLeft w:val="0"/>
      <w:marRight w:val="0"/>
      <w:marTop w:val="0"/>
      <w:marBottom w:val="0"/>
      <w:divBdr>
        <w:top w:val="none" w:sz="0" w:space="0" w:color="auto"/>
        <w:left w:val="none" w:sz="0" w:space="0" w:color="auto"/>
        <w:bottom w:val="none" w:sz="0" w:space="0" w:color="auto"/>
        <w:right w:val="none" w:sz="0" w:space="0" w:color="auto"/>
      </w:divBdr>
    </w:div>
    <w:div w:id="1053189618">
      <w:bodyDiv w:val="1"/>
      <w:marLeft w:val="0"/>
      <w:marRight w:val="0"/>
      <w:marTop w:val="0"/>
      <w:marBottom w:val="0"/>
      <w:divBdr>
        <w:top w:val="none" w:sz="0" w:space="0" w:color="auto"/>
        <w:left w:val="none" w:sz="0" w:space="0" w:color="auto"/>
        <w:bottom w:val="none" w:sz="0" w:space="0" w:color="auto"/>
        <w:right w:val="none" w:sz="0" w:space="0" w:color="auto"/>
      </w:divBdr>
    </w:div>
    <w:div w:id="1056398697">
      <w:bodyDiv w:val="1"/>
      <w:marLeft w:val="0"/>
      <w:marRight w:val="0"/>
      <w:marTop w:val="0"/>
      <w:marBottom w:val="0"/>
      <w:divBdr>
        <w:top w:val="none" w:sz="0" w:space="0" w:color="auto"/>
        <w:left w:val="none" w:sz="0" w:space="0" w:color="auto"/>
        <w:bottom w:val="none" w:sz="0" w:space="0" w:color="auto"/>
        <w:right w:val="none" w:sz="0" w:space="0" w:color="auto"/>
      </w:divBdr>
    </w:div>
    <w:div w:id="1069577502">
      <w:bodyDiv w:val="1"/>
      <w:marLeft w:val="0"/>
      <w:marRight w:val="0"/>
      <w:marTop w:val="0"/>
      <w:marBottom w:val="0"/>
      <w:divBdr>
        <w:top w:val="none" w:sz="0" w:space="0" w:color="auto"/>
        <w:left w:val="none" w:sz="0" w:space="0" w:color="auto"/>
        <w:bottom w:val="none" w:sz="0" w:space="0" w:color="auto"/>
        <w:right w:val="none" w:sz="0" w:space="0" w:color="auto"/>
      </w:divBdr>
    </w:div>
    <w:div w:id="1070885921">
      <w:bodyDiv w:val="1"/>
      <w:marLeft w:val="0"/>
      <w:marRight w:val="0"/>
      <w:marTop w:val="0"/>
      <w:marBottom w:val="0"/>
      <w:divBdr>
        <w:top w:val="none" w:sz="0" w:space="0" w:color="auto"/>
        <w:left w:val="none" w:sz="0" w:space="0" w:color="auto"/>
        <w:bottom w:val="none" w:sz="0" w:space="0" w:color="auto"/>
        <w:right w:val="none" w:sz="0" w:space="0" w:color="auto"/>
      </w:divBdr>
    </w:div>
    <w:div w:id="1079837326">
      <w:bodyDiv w:val="1"/>
      <w:marLeft w:val="0"/>
      <w:marRight w:val="0"/>
      <w:marTop w:val="0"/>
      <w:marBottom w:val="0"/>
      <w:divBdr>
        <w:top w:val="none" w:sz="0" w:space="0" w:color="auto"/>
        <w:left w:val="none" w:sz="0" w:space="0" w:color="auto"/>
        <w:bottom w:val="none" w:sz="0" w:space="0" w:color="auto"/>
        <w:right w:val="none" w:sz="0" w:space="0" w:color="auto"/>
      </w:divBdr>
    </w:div>
    <w:div w:id="1080715753">
      <w:bodyDiv w:val="1"/>
      <w:marLeft w:val="0"/>
      <w:marRight w:val="0"/>
      <w:marTop w:val="0"/>
      <w:marBottom w:val="0"/>
      <w:divBdr>
        <w:top w:val="none" w:sz="0" w:space="0" w:color="auto"/>
        <w:left w:val="none" w:sz="0" w:space="0" w:color="auto"/>
        <w:bottom w:val="none" w:sz="0" w:space="0" w:color="auto"/>
        <w:right w:val="none" w:sz="0" w:space="0" w:color="auto"/>
      </w:divBdr>
    </w:div>
    <w:div w:id="1089352347">
      <w:bodyDiv w:val="1"/>
      <w:marLeft w:val="0"/>
      <w:marRight w:val="0"/>
      <w:marTop w:val="0"/>
      <w:marBottom w:val="0"/>
      <w:divBdr>
        <w:top w:val="none" w:sz="0" w:space="0" w:color="auto"/>
        <w:left w:val="none" w:sz="0" w:space="0" w:color="auto"/>
        <w:bottom w:val="none" w:sz="0" w:space="0" w:color="auto"/>
        <w:right w:val="none" w:sz="0" w:space="0" w:color="auto"/>
      </w:divBdr>
    </w:div>
    <w:div w:id="1102338987">
      <w:bodyDiv w:val="1"/>
      <w:marLeft w:val="0"/>
      <w:marRight w:val="0"/>
      <w:marTop w:val="0"/>
      <w:marBottom w:val="0"/>
      <w:divBdr>
        <w:top w:val="none" w:sz="0" w:space="0" w:color="auto"/>
        <w:left w:val="none" w:sz="0" w:space="0" w:color="auto"/>
        <w:bottom w:val="none" w:sz="0" w:space="0" w:color="auto"/>
        <w:right w:val="none" w:sz="0" w:space="0" w:color="auto"/>
      </w:divBdr>
    </w:div>
    <w:div w:id="1107388137">
      <w:bodyDiv w:val="1"/>
      <w:marLeft w:val="0"/>
      <w:marRight w:val="0"/>
      <w:marTop w:val="0"/>
      <w:marBottom w:val="0"/>
      <w:divBdr>
        <w:top w:val="none" w:sz="0" w:space="0" w:color="auto"/>
        <w:left w:val="none" w:sz="0" w:space="0" w:color="auto"/>
        <w:bottom w:val="none" w:sz="0" w:space="0" w:color="auto"/>
        <w:right w:val="none" w:sz="0" w:space="0" w:color="auto"/>
      </w:divBdr>
    </w:div>
    <w:div w:id="1108352701">
      <w:bodyDiv w:val="1"/>
      <w:marLeft w:val="0"/>
      <w:marRight w:val="0"/>
      <w:marTop w:val="0"/>
      <w:marBottom w:val="0"/>
      <w:divBdr>
        <w:top w:val="none" w:sz="0" w:space="0" w:color="auto"/>
        <w:left w:val="none" w:sz="0" w:space="0" w:color="auto"/>
        <w:bottom w:val="none" w:sz="0" w:space="0" w:color="auto"/>
        <w:right w:val="none" w:sz="0" w:space="0" w:color="auto"/>
      </w:divBdr>
    </w:div>
    <w:div w:id="1123309580">
      <w:bodyDiv w:val="1"/>
      <w:marLeft w:val="0"/>
      <w:marRight w:val="0"/>
      <w:marTop w:val="0"/>
      <w:marBottom w:val="0"/>
      <w:divBdr>
        <w:top w:val="none" w:sz="0" w:space="0" w:color="auto"/>
        <w:left w:val="none" w:sz="0" w:space="0" w:color="auto"/>
        <w:bottom w:val="none" w:sz="0" w:space="0" w:color="auto"/>
        <w:right w:val="none" w:sz="0" w:space="0" w:color="auto"/>
      </w:divBdr>
    </w:div>
    <w:div w:id="1127089227">
      <w:bodyDiv w:val="1"/>
      <w:marLeft w:val="0"/>
      <w:marRight w:val="0"/>
      <w:marTop w:val="0"/>
      <w:marBottom w:val="0"/>
      <w:divBdr>
        <w:top w:val="none" w:sz="0" w:space="0" w:color="auto"/>
        <w:left w:val="none" w:sz="0" w:space="0" w:color="auto"/>
        <w:bottom w:val="none" w:sz="0" w:space="0" w:color="auto"/>
        <w:right w:val="none" w:sz="0" w:space="0" w:color="auto"/>
      </w:divBdr>
    </w:div>
    <w:div w:id="1127427809">
      <w:bodyDiv w:val="1"/>
      <w:marLeft w:val="0"/>
      <w:marRight w:val="0"/>
      <w:marTop w:val="0"/>
      <w:marBottom w:val="0"/>
      <w:divBdr>
        <w:top w:val="none" w:sz="0" w:space="0" w:color="auto"/>
        <w:left w:val="none" w:sz="0" w:space="0" w:color="auto"/>
        <w:bottom w:val="none" w:sz="0" w:space="0" w:color="auto"/>
        <w:right w:val="none" w:sz="0" w:space="0" w:color="auto"/>
      </w:divBdr>
    </w:div>
    <w:div w:id="1135028766">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47938748">
      <w:bodyDiv w:val="1"/>
      <w:marLeft w:val="0"/>
      <w:marRight w:val="0"/>
      <w:marTop w:val="0"/>
      <w:marBottom w:val="0"/>
      <w:divBdr>
        <w:top w:val="none" w:sz="0" w:space="0" w:color="auto"/>
        <w:left w:val="none" w:sz="0" w:space="0" w:color="auto"/>
        <w:bottom w:val="none" w:sz="0" w:space="0" w:color="auto"/>
        <w:right w:val="none" w:sz="0" w:space="0" w:color="auto"/>
      </w:divBdr>
    </w:div>
    <w:div w:id="1164782856">
      <w:bodyDiv w:val="1"/>
      <w:marLeft w:val="0"/>
      <w:marRight w:val="0"/>
      <w:marTop w:val="0"/>
      <w:marBottom w:val="0"/>
      <w:divBdr>
        <w:top w:val="none" w:sz="0" w:space="0" w:color="auto"/>
        <w:left w:val="none" w:sz="0" w:space="0" w:color="auto"/>
        <w:bottom w:val="none" w:sz="0" w:space="0" w:color="auto"/>
        <w:right w:val="none" w:sz="0" w:space="0" w:color="auto"/>
      </w:divBdr>
    </w:div>
    <w:div w:id="1171992155">
      <w:bodyDiv w:val="1"/>
      <w:marLeft w:val="0"/>
      <w:marRight w:val="0"/>
      <w:marTop w:val="0"/>
      <w:marBottom w:val="0"/>
      <w:divBdr>
        <w:top w:val="none" w:sz="0" w:space="0" w:color="auto"/>
        <w:left w:val="none" w:sz="0" w:space="0" w:color="auto"/>
        <w:bottom w:val="none" w:sz="0" w:space="0" w:color="auto"/>
        <w:right w:val="none" w:sz="0" w:space="0" w:color="auto"/>
      </w:divBdr>
    </w:div>
    <w:div w:id="1175727050">
      <w:bodyDiv w:val="1"/>
      <w:marLeft w:val="0"/>
      <w:marRight w:val="0"/>
      <w:marTop w:val="0"/>
      <w:marBottom w:val="0"/>
      <w:divBdr>
        <w:top w:val="none" w:sz="0" w:space="0" w:color="auto"/>
        <w:left w:val="none" w:sz="0" w:space="0" w:color="auto"/>
        <w:bottom w:val="none" w:sz="0" w:space="0" w:color="auto"/>
        <w:right w:val="none" w:sz="0" w:space="0" w:color="auto"/>
      </w:divBdr>
    </w:div>
    <w:div w:id="1199590823">
      <w:bodyDiv w:val="1"/>
      <w:marLeft w:val="0"/>
      <w:marRight w:val="0"/>
      <w:marTop w:val="0"/>
      <w:marBottom w:val="0"/>
      <w:divBdr>
        <w:top w:val="none" w:sz="0" w:space="0" w:color="auto"/>
        <w:left w:val="none" w:sz="0" w:space="0" w:color="auto"/>
        <w:bottom w:val="none" w:sz="0" w:space="0" w:color="auto"/>
        <w:right w:val="none" w:sz="0" w:space="0" w:color="auto"/>
      </w:divBdr>
    </w:div>
    <w:div w:id="1201818400">
      <w:bodyDiv w:val="1"/>
      <w:marLeft w:val="0"/>
      <w:marRight w:val="0"/>
      <w:marTop w:val="0"/>
      <w:marBottom w:val="0"/>
      <w:divBdr>
        <w:top w:val="none" w:sz="0" w:space="0" w:color="auto"/>
        <w:left w:val="none" w:sz="0" w:space="0" w:color="auto"/>
        <w:bottom w:val="none" w:sz="0" w:space="0" w:color="auto"/>
        <w:right w:val="none" w:sz="0" w:space="0" w:color="auto"/>
      </w:divBdr>
    </w:div>
    <w:div w:id="1201824652">
      <w:bodyDiv w:val="1"/>
      <w:marLeft w:val="0"/>
      <w:marRight w:val="0"/>
      <w:marTop w:val="0"/>
      <w:marBottom w:val="0"/>
      <w:divBdr>
        <w:top w:val="none" w:sz="0" w:space="0" w:color="auto"/>
        <w:left w:val="none" w:sz="0" w:space="0" w:color="auto"/>
        <w:bottom w:val="none" w:sz="0" w:space="0" w:color="auto"/>
        <w:right w:val="none" w:sz="0" w:space="0" w:color="auto"/>
      </w:divBdr>
    </w:div>
    <w:div w:id="1202670885">
      <w:bodyDiv w:val="1"/>
      <w:marLeft w:val="0"/>
      <w:marRight w:val="0"/>
      <w:marTop w:val="0"/>
      <w:marBottom w:val="0"/>
      <w:divBdr>
        <w:top w:val="none" w:sz="0" w:space="0" w:color="auto"/>
        <w:left w:val="none" w:sz="0" w:space="0" w:color="auto"/>
        <w:bottom w:val="none" w:sz="0" w:space="0" w:color="auto"/>
        <w:right w:val="none" w:sz="0" w:space="0" w:color="auto"/>
      </w:divBdr>
    </w:div>
    <w:div w:id="1204362710">
      <w:bodyDiv w:val="1"/>
      <w:marLeft w:val="0"/>
      <w:marRight w:val="0"/>
      <w:marTop w:val="0"/>
      <w:marBottom w:val="0"/>
      <w:divBdr>
        <w:top w:val="none" w:sz="0" w:space="0" w:color="auto"/>
        <w:left w:val="none" w:sz="0" w:space="0" w:color="auto"/>
        <w:bottom w:val="none" w:sz="0" w:space="0" w:color="auto"/>
        <w:right w:val="none" w:sz="0" w:space="0" w:color="auto"/>
      </w:divBdr>
    </w:div>
    <w:div w:id="1204902411">
      <w:bodyDiv w:val="1"/>
      <w:marLeft w:val="0"/>
      <w:marRight w:val="0"/>
      <w:marTop w:val="0"/>
      <w:marBottom w:val="0"/>
      <w:divBdr>
        <w:top w:val="none" w:sz="0" w:space="0" w:color="auto"/>
        <w:left w:val="none" w:sz="0" w:space="0" w:color="auto"/>
        <w:bottom w:val="none" w:sz="0" w:space="0" w:color="auto"/>
        <w:right w:val="none" w:sz="0" w:space="0" w:color="auto"/>
      </w:divBdr>
    </w:div>
    <w:div w:id="1208953806">
      <w:bodyDiv w:val="1"/>
      <w:marLeft w:val="0"/>
      <w:marRight w:val="0"/>
      <w:marTop w:val="0"/>
      <w:marBottom w:val="0"/>
      <w:divBdr>
        <w:top w:val="none" w:sz="0" w:space="0" w:color="auto"/>
        <w:left w:val="none" w:sz="0" w:space="0" w:color="auto"/>
        <w:bottom w:val="none" w:sz="0" w:space="0" w:color="auto"/>
        <w:right w:val="none" w:sz="0" w:space="0" w:color="auto"/>
      </w:divBdr>
    </w:div>
    <w:div w:id="1217350347">
      <w:bodyDiv w:val="1"/>
      <w:marLeft w:val="0"/>
      <w:marRight w:val="0"/>
      <w:marTop w:val="0"/>
      <w:marBottom w:val="0"/>
      <w:divBdr>
        <w:top w:val="none" w:sz="0" w:space="0" w:color="auto"/>
        <w:left w:val="none" w:sz="0" w:space="0" w:color="auto"/>
        <w:bottom w:val="none" w:sz="0" w:space="0" w:color="auto"/>
        <w:right w:val="none" w:sz="0" w:space="0" w:color="auto"/>
      </w:divBdr>
    </w:div>
    <w:div w:id="1237745360">
      <w:bodyDiv w:val="1"/>
      <w:marLeft w:val="0"/>
      <w:marRight w:val="0"/>
      <w:marTop w:val="0"/>
      <w:marBottom w:val="0"/>
      <w:divBdr>
        <w:top w:val="none" w:sz="0" w:space="0" w:color="auto"/>
        <w:left w:val="none" w:sz="0" w:space="0" w:color="auto"/>
        <w:bottom w:val="none" w:sz="0" w:space="0" w:color="auto"/>
        <w:right w:val="none" w:sz="0" w:space="0" w:color="auto"/>
      </w:divBdr>
    </w:div>
    <w:div w:id="1238244022">
      <w:bodyDiv w:val="1"/>
      <w:marLeft w:val="0"/>
      <w:marRight w:val="0"/>
      <w:marTop w:val="0"/>
      <w:marBottom w:val="0"/>
      <w:divBdr>
        <w:top w:val="none" w:sz="0" w:space="0" w:color="auto"/>
        <w:left w:val="none" w:sz="0" w:space="0" w:color="auto"/>
        <w:bottom w:val="none" w:sz="0" w:space="0" w:color="auto"/>
        <w:right w:val="none" w:sz="0" w:space="0" w:color="auto"/>
      </w:divBdr>
    </w:div>
    <w:div w:id="1246302575">
      <w:bodyDiv w:val="1"/>
      <w:marLeft w:val="0"/>
      <w:marRight w:val="0"/>
      <w:marTop w:val="0"/>
      <w:marBottom w:val="0"/>
      <w:divBdr>
        <w:top w:val="none" w:sz="0" w:space="0" w:color="auto"/>
        <w:left w:val="none" w:sz="0" w:space="0" w:color="auto"/>
        <w:bottom w:val="none" w:sz="0" w:space="0" w:color="auto"/>
        <w:right w:val="none" w:sz="0" w:space="0" w:color="auto"/>
      </w:divBdr>
    </w:div>
    <w:div w:id="1256475230">
      <w:bodyDiv w:val="1"/>
      <w:marLeft w:val="0"/>
      <w:marRight w:val="0"/>
      <w:marTop w:val="0"/>
      <w:marBottom w:val="0"/>
      <w:divBdr>
        <w:top w:val="none" w:sz="0" w:space="0" w:color="auto"/>
        <w:left w:val="none" w:sz="0" w:space="0" w:color="auto"/>
        <w:bottom w:val="none" w:sz="0" w:space="0" w:color="auto"/>
        <w:right w:val="none" w:sz="0" w:space="0" w:color="auto"/>
      </w:divBdr>
    </w:div>
    <w:div w:id="1258177149">
      <w:bodyDiv w:val="1"/>
      <w:marLeft w:val="0"/>
      <w:marRight w:val="0"/>
      <w:marTop w:val="0"/>
      <w:marBottom w:val="0"/>
      <w:divBdr>
        <w:top w:val="none" w:sz="0" w:space="0" w:color="auto"/>
        <w:left w:val="none" w:sz="0" w:space="0" w:color="auto"/>
        <w:bottom w:val="none" w:sz="0" w:space="0" w:color="auto"/>
        <w:right w:val="none" w:sz="0" w:space="0" w:color="auto"/>
      </w:divBdr>
    </w:div>
    <w:div w:id="1263687590">
      <w:bodyDiv w:val="1"/>
      <w:marLeft w:val="0"/>
      <w:marRight w:val="0"/>
      <w:marTop w:val="0"/>
      <w:marBottom w:val="0"/>
      <w:divBdr>
        <w:top w:val="none" w:sz="0" w:space="0" w:color="auto"/>
        <w:left w:val="none" w:sz="0" w:space="0" w:color="auto"/>
        <w:bottom w:val="none" w:sz="0" w:space="0" w:color="auto"/>
        <w:right w:val="none" w:sz="0" w:space="0" w:color="auto"/>
      </w:divBdr>
    </w:div>
    <w:div w:id="1266420251">
      <w:bodyDiv w:val="1"/>
      <w:marLeft w:val="0"/>
      <w:marRight w:val="0"/>
      <w:marTop w:val="0"/>
      <w:marBottom w:val="0"/>
      <w:divBdr>
        <w:top w:val="none" w:sz="0" w:space="0" w:color="auto"/>
        <w:left w:val="none" w:sz="0" w:space="0" w:color="auto"/>
        <w:bottom w:val="none" w:sz="0" w:space="0" w:color="auto"/>
        <w:right w:val="none" w:sz="0" w:space="0" w:color="auto"/>
      </w:divBdr>
    </w:div>
    <w:div w:id="1268466453">
      <w:bodyDiv w:val="1"/>
      <w:marLeft w:val="0"/>
      <w:marRight w:val="0"/>
      <w:marTop w:val="0"/>
      <w:marBottom w:val="0"/>
      <w:divBdr>
        <w:top w:val="none" w:sz="0" w:space="0" w:color="auto"/>
        <w:left w:val="none" w:sz="0" w:space="0" w:color="auto"/>
        <w:bottom w:val="none" w:sz="0" w:space="0" w:color="auto"/>
        <w:right w:val="none" w:sz="0" w:space="0" w:color="auto"/>
      </w:divBdr>
    </w:div>
    <w:div w:id="1275870142">
      <w:bodyDiv w:val="1"/>
      <w:marLeft w:val="0"/>
      <w:marRight w:val="0"/>
      <w:marTop w:val="0"/>
      <w:marBottom w:val="0"/>
      <w:divBdr>
        <w:top w:val="none" w:sz="0" w:space="0" w:color="auto"/>
        <w:left w:val="none" w:sz="0" w:space="0" w:color="auto"/>
        <w:bottom w:val="none" w:sz="0" w:space="0" w:color="auto"/>
        <w:right w:val="none" w:sz="0" w:space="0" w:color="auto"/>
      </w:divBdr>
    </w:div>
    <w:div w:id="1305235564">
      <w:bodyDiv w:val="1"/>
      <w:marLeft w:val="0"/>
      <w:marRight w:val="0"/>
      <w:marTop w:val="0"/>
      <w:marBottom w:val="0"/>
      <w:divBdr>
        <w:top w:val="none" w:sz="0" w:space="0" w:color="auto"/>
        <w:left w:val="none" w:sz="0" w:space="0" w:color="auto"/>
        <w:bottom w:val="none" w:sz="0" w:space="0" w:color="auto"/>
        <w:right w:val="none" w:sz="0" w:space="0" w:color="auto"/>
      </w:divBdr>
    </w:div>
    <w:div w:id="1306281114">
      <w:bodyDiv w:val="1"/>
      <w:marLeft w:val="0"/>
      <w:marRight w:val="0"/>
      <w:marTop w:val="0"/>
      <w:marBottom w:val="0"/>
      <w:divBdr>
        <w:top w:val="none" w:sz="0" w:space="0" w:color="auto"/>
        <w:left w:val="none" w:sz="0" w:space="0" w:color="auto"/>
        <w:bottom w:val="none" w:sz="0" w:space="0" w:color="auto"/>
        <w:right w:val="none" w:sz="0" w:space="0" w:color="auto"/>
      </w:divBdr>
    </w:div>
    <w:div w:id="1317149825">
      <w:bodyDiv w:val="1"/>
      <w:marLeft w:val="0"/>
      <w:marRight w:val="0"/>
      <w:marTop w:val="0"/>
      <w:marBottom w:val="0"/>
      <w:divBdr>
        <w:top w:val="none" w:sz="0" w:space="0" w:color="auto"/>
        <w:left w:val="none" w:sz="0" w:space="0" w:color="auto"/>
        <w:bottom w:val="none" w:sz="0" w:space="0" w:color="auto"/>
        <w:right w:val="none" w:sz="0" w:space="0" w:color="auto"/>
      </w:divBdr>
    </w:div>
    <w:div w:id="1317222890">
      <w:bodyDiv w:val="1"/>
      <w:marLeft w:val="0"/>
      <w:marRight w:val="0"/>
      <w:marTop w:val="0"/>
      <w:marBottom w:val="0"/>
      <w:divBdr>
        <w:top w:val="none" w:sz="0" w:space="0" w:color="auto"/>
        <w:left w:val="none" w:sz="0" w:space="0" w:color="auto"/>
        <w:bottom w:val="none" w:sz="0" w:space="0" w:color="auto"/>
        <w:right w:val="none" w:sz="0" w:space="0" w:color="auto"/>
      </w:divBdr>
    </w:div>
    <w:div w:id="1322152991">
      <w:bodyDiv w:val="1"/>
      <w:marLeft w:val="0"/>
      <w:marRight w:val="0"/>
      <w:marTop w:val="0"/>
      <w:marBottom w:val="0"/>
      <w:divBdr>
        <w:top w:val="none" w:sz="0" w:space="0" w:color="auto"/>
        <w:left w:val="none" w:sz="0" w:space="0" w:color="auto"/>
        <w:bottom w:val="none" w:sz="0" w:space="0" w:color="auto"/>
        <w:right w:val="none" w:sz="0" w:space="0" w:color="auto"/>
      </w:divBdr>
    </w:div>
    <w:div w:id="1328483746">
      <w:bodyDiv w:val="1"/>
      <w:marLeft w:val="0"/>
      <w:marRight w:val="0"/>
      <w:marTop w:val="0"/>
      <w:marBottom w:val="0"/>
      <w:divBdr>
        <w:top w:val="none" w:sz="0" w:space="0" w:color="auto"/>
        <w:left w:val="none" w:sz="0" w:space="0" w:color="auto"/>
        <w:bottom w:val="none" w:sz="0" w:space="0" w:color="auto"/>
        <w:right w:val="none" w:sz="0" w:space="0" w:color="auto"/>
      </w:divBdr>
    </w:div>
    <w:div w:id="1328828312">
      <w:bodyDiv w:val="1"/>
      <w:marLeft w:val="0"/>
      <w:marRight w:val="0"/>
      <w:marTop w:val="0"/>
      <w:marBottom w:val="0"/>
      <w:divBdr>
        <w:top w:val="none" w:sz="0" w:space="0" w:color="auto"/>
        <w:left w:val="none" w:sz="0" w:space="0" w:color="auto"/>
        <w:bottom w:val="none" w:sz="0" w:space="0" w:color="auto"/>
        <w:right w:val="none" w:sz="0" w:space="0" w:color="auto"/>
      </w:divBdr>
    </w:div>
    <w:div w:id="1335887011">
      <w:bodyDiv w:val="1"/>
      <w:marLeft w:val="0"/>
      <w:marRight w:val="0"/>
      <w:marTop w:val="0"/>
      <w:marBottom w:val="0"/>
      <w:divBdr>
        <w:top w:val="none" w:sz="0" w:space="0" w:color="auto"/>
        <w:left w:val="none" w:sz="0" w:space="0" w:color="auto"/>
        <w:bottom w:val="none" w:sz="0" w:space="0" w:color="auto"/>
        <w:right w:val="none" w:sz="0" w:space="0" w:color="auto"/>
      </w:divBdr>
    </w:div>
    <w:div w:id="1337149451">
      <w:bodyDiv w:val="1"/>
      <w:marLeft w:val="0"/>
      <w:marRight w:val="0"/>
      <w:marTop w:val="0"/>
      <w:marBottom w:val="0"/>
      <w:divBdr>
        <w:top w:val="none" w:sz="0" w:space="0" w:color="auto"/>
        <w:left w:val="none" w:sz="0" w:space="0" w:color="auto"/>
        <w:bottom w:val="none" w:sz="0" w:space="0" w:color="auto"/>
        <w:right w:val="none" w:sz="0" w:space="0" w:color="auto"/>
      </w:divBdr>
    </w:div>
    <w:div w:id="1356807170">
      <w:bodyDiv w:val="1"/>
      <w:marLeft w:val="0"/>
      <w:marRight w:val="0"/>
      <w:marTop w:val="0"/>
      <w:marBottom w:val="0"/>
      <w:divBdr>
        <w:top w:val="none" w:sz="0" w:space="0" w:color="auto"/>
        <w:left w:val="none" w:sz="0" w:space="0" w:color="auto"/>
        <w:bottom w:val="none" w:sz="0" w:space="0" w:color="auto"/>
        <w:right w:val="none" w:sz="0" w:space="0" w:color="auto"/>
      </w:divBdr>
    </w:div>
    <w:div w:id="1366323957">
      <w:bodyDiv w:val="1"/>
      <w:marLeft w:val="0"/>
      <w:marRight w:val="0"/>
      <w:marTop w:val="0"/>
      <w:marBottom w:val="0"/>
      <w:divBdr>
        <w:top w:val="none" w:sz="0" w:space="0" w:color="auto"/>
        <w:left w:val="none" w:sz="0" w:space="0" w:color="auto"/>
        <w:bottom w:val="none" w:sz="0" w:space="0" w:color="auto"/>
        <w:right w:val="none" w:sz="0" w:space="0" w:color="auto"/>
      </w:divBdr>
    </w:div>
    <w:div w:id="1389112759">
      <w:bodyDiv w:val="1"/>
      <w:marLeft w:val="0"/>
      <w:marRight w:val="0"/>
      <w:marTop w:val="0"/>
      <w:marBottom w:val="0"/>
      <w:divBdr>
        <w:top w:val="none" w:sz="0" w:space="0" w:color="auto"/>
        <w:left w:val="none" w:sz="0" w:space="0" w:color="auto"/>
        <w:bottom w:val="none" w:sz="0" w:space="0" w:color="auto"/>
        <w:right w:val="none" w:sz="0" w:space="0" w:color="auto"/>
      </w:divBdr>
    </w:div>
    <w:div w:id="1400395936">
      <w:bodyDiv w:val="1"/>
      <w:marLeft w:val="0"/>
      <w:marRight w:val="0"/>
      <w:marTop w:val="0"/>
      <w:marBottom w:val="0"/>
      <w:divBdr>
        <w:top w:val="none" w:sz="0" w:space="0" w:color="auto"/>
        <w:left w:val="none" w:sz="0" w:space="0" w:color="auto"/>
        <w:bottom w:val="none" w:sz="0" w:space="0" w:color="auto"/>
        <w:right w:val="none" w:sz="0" w:space="0" w:color="auto"/>
      </w:divBdr>
    </w:div>
    <w:div w:id="1412115528">
      <w:bodyDiv w:val="1"/>
      <w:marLeft w:val="0"/>
      <w:marRight w:val="0"/>
      <w:marTop w:val="0"/>
      <w:marBottom w:val="0"/>
      <w:divBdr>
        <w:top w:val="none" w:sz="0" w:space="0" w:color="auto"/>
        <w:left w:val="none" w:sz="0" w:space="0" w:color="auto"/>
        <w:bottom w:val="none" w:sz="0" w:space="0" w:color="auto"/>
        <w:right w:val="none" w:sz="0" w:space="0" w:color="auto"/>
      </w:divBdr>
    </w:div>
    <w:div w:id="1416825379">
      <w:bodyDiv w:val="1"/>
      <w:marLeft w:val="0"/>
      <w:marRight w:val="0"/>
      <w:marTop w:val="0"/>
      <w:marBottom w:val="0"/>
      <w:divBdr>
        <w:top w:val="none" w:sz="0" w:space="0" w:color="auto"/>
        <w:left w:val="none" w:sz="0" w:space="0" w:color="auto"/>
        <w:bottom w:val="none" w:sz="0" w:space="0" w:color="auto"/>
        <w:right w:val="none" w:sz="0" w:space="0" w:color="auto"/>
      </w:divBdr>
    </w:div>
    <w:div w:id="1437672523">
      <w:bodyDiv w:val="1"/>
      <w:marLeft w:val="0"/>
      <w:marRight w:val="0"/>
      <w:marTop w:val="0"/>
      <w:marBottom w:val="0"/>
      <w:divBdr>
        <w:top w:val="none" w:sz="0" w:space="0" w:color="auto"/>
        <w:left w:val="none" w:sz="0" w:space="0" w:color="auto"/>
        <w:bottom w:val="none" w:sz="0" w:space="0" w:color="auto"/>
        <w:right w:val="none" w:sz="0" w:space="0" w:color="auto"/>
      </w:divBdr>
    </w:div>
    <w:div w:id="1440300222">
      <w:bodyDiv w:val="1"/>
      <w:marLeft w:val="0"/>
      <w:marRight w:val="0"/>
      <w:marTop w:val="0"/>
      <w:marBottom w:val="0"/>
      <w:divBdr>
        <w:top w:val="none" w:sz="0" w:space="0" w:color="auto"/>
        <w:left w:val="none" w:sz="0" w:space="0" w:color="auto"/>
        <w:bottom w:val="none" w:sz="0" w:space="0" w:color="auto"/>
        <w:right w:val="none" w:sz="0" w:space="0" w:color="auto"/>
      </w:divBdr>
    </w:div>
    <w:div w:id="1442260405">
      <w:bodyDiv w:val="1"/>
      <w:marLeft w:val="0"/>
      <w:marRight w:val="0"/>
      <w:marTop w:val="0"/>
      <w:marBottom w:val="0"/>
      <w:divBdr>
        <w:top w:val="none" w:sz="0" w:space="0" w:color="auto"/>
        <w:left w:val="none" w:sz="0" w:space="0" w:color="auto"/>
        <w:bottom w:val="none" w:sz="0" w:space="0" w:color="auto"/>
        <w:right w:val="none" w:sz="0" w:space="0" w:color="auto"/>
      </w:divBdr>
    </w:div>
    <w:div w:id="1442872380">
      <w:bodyDiv w:val="1"/>
      <w:marLeft w:val="0"/>
      <w:marRight w:val="0"/>
      <w:marTop w:val="0"/>
      <w:marBottom w:val="0"/>
      <w:divBdr>
        <w:top w:val="none" w:sz="0" w:space="0" w:color="auto"/>
        <w:left w:val="none" w:sz="0" w:space="0" w:color="auto"/>
        <w:bottom w:val="none" w:sz="0" w:space="0" w:color="auto"/>
        <w:right w:val="none" w:sz="0" w:space="0" w:color="auto"/>
      </w:divBdr>
    </w:div>
    <w:div w:id="1457721170">
      <w:bodyDiv w:val="1"/>
      <w:marLeft w:val="0"/>
      <w:marRight w:val="0"/>
      <w:marTop w:val="0"/>
      <w:marBottom w:val="0"/>
      <w:divBdr>
        <w:top w:val="none" w:sz="0" w:space="0" w:color="auto"/>
        <w:left w:val="none" w:sz="0" w:space="0" w:color="auto"/>
        <w:bottom w:val="none" w:sz="0" w:space="0" w:color="auto"/>
        <w:right w:val="none" w:sz="0" w:space="0" w:color="auto"/>
      </w:divBdr>
    </w:div>
    <w:div w:id="1460106399">
      <w:bodyDiv w:val="1"/>
      <w:marLeft w:val="0"/>
      <w:marRight w:val="0"/>
      <w:marTop w:val="0"/>
      <w:marBottom w:val="0"/>
      <w:divBdr>
        <w:top w:val="none" w:sz="0" w:space="0" w:color="auto"/>
        <w:left w:val="none" w:sz="0" w:space="0" w:color="auto"/>
        <w:bottom w:val="none" w:sz="0" w:space="0" w:color="auto"/>
        <w:right w:val="none" w:sz="0" w:space="0" w:color="auto"/>
      </w:divBdr>
    </w:div>
    <w:div w:id="1465194832">
      <w:bodyDiv w:val="1"/>
      <w:marLeft w:val="0"/>
      <w:marRight w:val="0"/>
      <w:marTop w:val="0"/>
      <w:marBottom w:val="0"/>
      <w:divBdr>
        <w:top w:val="none" w:sz="0" w:space="0" w:color="auto"/>
        <w:left w:val="none" w:sz="0" w:space="0" w:color="auto"/>
        <w:bottom w:val="none" w:sz="0" w:space="0" w:color="auto"/>
        <w:right w:val="none" w:sz="0" w:space="0" w:color="auto"/>
      </w:divBdr>
    </w:div>
    <w:div w:id="1465614094">
      <w:bodyDiv w:val="1"/>
      <w:marLeft w:val="0"/>
      <w:marRight w:val="0"/>
      <w:marTop w:val="0"/>
      <w:marBottom w:val="0"/>
      <w:divBdr>
        <w:top w:val="none" w:sz="0" w:space="0" w:color="auto"/>
        <w:left w:val="none" w:sz="0" w:space="0" w:color="auto"/>
        <w:bottom w:val="none" w:sz="0" w:space="0" w:color="auto"/>
        <w:right w:val="none" w:sz="0" w:space="0" w:color="auto"/>
      </w:divBdr>
    </w:div>
    <w:div w:id="1476220370">
      <w:bodyDiv w:val="1"/>
      <w:marLeft w:val="0"/>
      <w:marRight w:val="0"/>
      <w:marTop w:val="0"/>
      <w:marBottom w:val="0"/>
      <w:divBdr>
        <w:top w:val="none" w:sz="0" w:space="0" w:color="auto"/>
        <w:left w:val="none" w:sz="0" w:space="0" w:color="auto"/>
        <w:bottom w:val="none" w:sz="0" w:space="0" w:color="auto"/>
        <w:right w:val="none" w:sz="0" w:space="0" w:color="auto"/>
      </w:divBdr>
    </w:div>
    <w:div w:id="1476410337">
      <w:bodyDiv w:val="1"/>
      <w:marLeft w:val="0"/>
      <w:marRight w:val="0"/>
      <w:marTop w:val="0"/>
      <w:marBottom w:val="0"/>
      <w:divBdr>
        <w:top w:val="none" w:sz="0" w:space="0" w:color="auto"/>
        <w:left w:val="none" w:sz="0" w:space="0" w:color="auto"/>
        <w:bottom w:val="none" w:sz="0" w:space="0" w:color="auto"/>
        <w:right w:val="none" w:sz="0" w:space="0" w:color="auto"/>
      </w:divBdr>
    </w:div>
    <w:div w:id="1502742489">
      <w:bodyDiv w:val="1"/>
      <w:marLeft w:val="0"/>
      <w:marRight w:val="0"/>
      <w:marTop w:val="0"/>
      <w:marBottom w:val="0"/>
      <w:divBdr>
        <w:top w:val="none" w:sz="0" w:space="0" w:color="auto"/>
        <w:left w:val="none" w:sz="0" w:space="0" w:color="auto"/>
        <w:bottom w:val="none" w:sz="0" w:space="0" w:color="auto"/>
        <w:right w:val="none" w:sz="0" w:space="0" w:color="auto"/>
      </w:divBdr>
    </w:div>
    <w:div w:id="1518614135">
      <w:bodyDiv w:val="1"/>
      <w:marLeft w:val="0"/>
      <w:marRight w:val="0"/>
      <w:marTop w:val="0"/>
      <w:marBottom w:val="0"/>
      <w:divBdr>
        <w:top w:val="none" w:sz="0" w:space="0" w:color="auto"/>
        <w:left w:val="none" w:sz="0" w:space="0" w:color="auto"/>
        <w:bottom w:val="none" w:sz="0" w:space="0" w:color="auto"/>
        <w:right w:val="none" w:sz="0" w:space="0" w:color="auto"/>
      </w:divBdr>
    </w:div>
    <w:div w:id="1519082891">
      <w:bodyDiv w:val="1"/>
      <w:marLeft w:val="0"/>
      <w:marRight w:val="0"/>
      <w:marTop w:val="0"/>
      <w:marBottom w:val="0"/>
      <w:divBdr>
        <w:top w:val="none" w:sz="0" w:space="0" w:color="auto"/>
        <w:left w:val="none" w:sz="0" w:space="0" w:color="auto"/>
        <w:bottom w:val="none" w:sz="0" w:space="0" w:color="auto"/>
        <w:right w:val="none" w:sz="0" w:space="0" w:color="auto"/>
      </w:divBdr>
    </w:div>
    <w:div w:id="1521165611">
      <w:bodyDiv w:val="1"/>
      <w:marLeft w:val="0"/>
      <w:marRight w:val="0"/>
      <w:marTop w:val="0"/>
      <w:marBottom w:val="0"/>
      <w:divBdr>
        <w:top w:val="none" w:sz="0" w:space="0" w:color="auto"/>
        <w:left w:val="none" w:sz="0" w:space="0" w:color="auto"/>
        <w:bottom w:val="none" w:sz="0" w:space="0" w:color="auto"/>
        <w:right w:val="none" w:sz="0" w:space="0" w:color="auto"/>
      </w:divBdr>
    </w:div>
    <w:div w:id="1536653263">
      <w:bodyDiv w:val="1"/>
      <w:marLeft w:val="0"/>
      <w:marRight w:val="0"/>
      <w:marTop w:val="0"/>
      <w:marBottom w:val="0"/>
      <w:divBdr>
        <w:top w:val="none" w:sz="0" w:space="0" w:color="auto"/>
        <w:left w:val="none" w:sz="0" w:space="0" w:color="auto"/>
        <w:bottom w:val="none" w:sz="0" w:space="0" w:color="auto"/>
        <w:right w:val="none" w:sz="0" w:space="0" w:color="auto"/>
      </w:divBdr>
    </w:div>
    <w:div w:id="1543245298">
      <w:bodyDiv w:val="1"/>
      <w:marLeft w:val="0"/>
      <w:marRight w:val="0"/>
      <w:marTop w:val="0"/>
      <w:marBottom w:val="0"/>
      <w:divBdr>
        <w:top w:val="none" w:sz="0" w:space="0" w:color="auto"/>
        <w:left w:val="none" w:sz="0" w:space="0" w:color="auto"/>
        <w:bottom w:val="none" w:sz="0" w:space="0" w:color="auto"/>
        <w:right w:val="none" w:sz="0" w:space="0" w:color="auto"/>
      </w:divBdr>
    </w:div>
    <w:div w:id="1553467682">
      <w:bodyDiv w:val="1"/>
      <w:marLeft w:val="0"/>
      <w:marRight w:val="0"/>
      <w:marTop w:val="0"/>
      <w:marBottom w:val="0"/>
      <w:divBdr>
        <w:top w:val="none" w:sz="0" w:space="0" w:color="auto"/>
        <w:left w:val="none" w:sz="0" w:space="0" w:color="auto"/>
        <w:bottom w:val="none" w:sz="0" w:space="0" w:color="auto"/>
        <w:right w:val="none" w:sz="0" w:space="0" w:color="auto"/>
      </w:divBdr>
    </w:div>
    <w:div w:id="1559901075">
      <w:bodyDiv w:val="1"/>
      <w:marLeft w:val="0"/>
      <w:marRight w:val="0"/>
      <w:marTop w:val="0"/>
      <w:marBottom w:val="0"/>
      <w:divBdr>
        <w:top w:val="none" w:sz="0" w:space="0" w:color="auto"/>
        <w:left w:val="none" w:sz="0" w:space="0" w:color="auto"/>
        <w:bottom w:val="none" w:sz="0" w:space="0" w:color="auto"/>
        <w:right w:val="none" w:sz="0" w:space="0" w:color="auto"/>
      </w:divBdr>
    </w:div>
    <w:div w:id="1570847774">
      <w:bodyDiv w:val="1"/>
      <w:marLeft w:val="0"/>
      <w:marRight w:val="0"/>
      <w:marTop w:val="0"/>
      <w:marBottom w:val="0"/>
      <w:divBdr>
        <w:top w:val="none" w:sz="0" w:space="0" w:color="auto"/>
        <w:left w:val="none" w:sz="0" w:space="0" w:color="auto"/>
        <w:bottom w:val="none" w:sz="0" w:space="0" w:color="auto"/>
        <w:right w:val="none" w:sz="0" w:space="0" w:color="auto"/>
      </w:divBdr>
    </w:div>
    <w:div w:id="1572157751">
      <w:bodyDiv w:val="1"/>
      <w:marLeft w:val="0"/>
      <w:marRight w:val="0"/>
      <w:marTop w:val="0"/>
      <w:marBottom w:val="0"/>
      <w:divBdr>
        <w:top w:val="none" w:sz="0" w:space="0" w:color="auto"/>
        <w:left w:val="none" w:sz="0" w:space="0" w:color="auto"/>
        <w:bottom w:val="none" w:sz="0" w:space="0" w:color="auto"/>
        <w:right w:val="none" w:sz="0" w:space="0" w:color="auto"/>
      </w:divBdr>
    </w:div>
    <w:div w:id="1574583124">
      <w:bodyDiv w:val="1"/>
      <w:marLeft w:val="0"/>
      <w:marRight w:val="0"/>
      <w:marTop w:val="0"/>
      <w:marBottom w:val="0"/>
      <w:divBdr>
        <w:top w:val="none" w:sz="0" w:space="0" w:color="auto"/>
        <w:left w:val="none" w:sz="0" w:space="0" w:color="auto"/>
        <w:bottom w:val="none" w:sz="0" w:space="0" w:color="auto"/>
        <w:right w:val="none" w:sz="0" w:space="0" w:color="auto"/>
      </w:divBdr>
    </w:div>
    <w:div w:id="1585803779">
      <w:bodyDiv w:val="1"/>
      <w:marLeft w:val="0"/>
      <w:marRight w:val="0"/>
      <w:marTop w:val="0"/>
      <w:marBottom w:val="0"/>
      <w:divBdr>
        <w:top w:val="none" w:sz="0" w:space="0" w:color="auto"/>
        <w:left w:val="none" w:sz="0" w:space="0" w:color="auto"/>
        <w:bottom w:val="none" w:sz="0" w:space="0" w:color="auto"/>
        <w:right w:val="none" w:sz="0" w:space="0" w:color="auto"/>
      </w:divBdr>
    </w:div>
    <w:div w:id="1587685810">
      <w:bodyDiv w:val="1"/>
      <w:marLeft w:val="0"/>
      <w:marRight w:val="0"/>
      <w:marTop w:val="0"/>
      <w:marBottom w:val="0"/>
      <w:divBdr>
        <w:top w:val="none" w:sz="0" w:space="0" w:color="auto"/>
        <w:left w:val="none" w:sz="0" w:space="0" w:color="auto"/>
        <w:bottom w:val="none" w:sz="0" w:space="0" w:color="auto"/>
        <w:right w:val="none" w:sz="0" w:space="0" w:color="auto"/>
      </w:divBdr>
    </w:div>
    <w:div w:id="1591161515">
      <w:bodyDiv w:val="1"/>
      <w:marLeft w:val="0"/>
      <w:marRight w:val="0"/>
      <w:marTop w:val="0"/>
      <w:marBottom w:val="0"/>
      <w:divBdr>
        <w:top w:val="none" w:sz="0" w:space="0" w:color="auto"/>
        <w:left w:val="none" w:sz="0" w:space="0" w:color="auto"/>
        <w:bottom w:val="none" w:sz="0" w:space="0" w:color="auto"/>
        <w:right w:val="none" w:sz="0" w:space="0" w:color="auto"/>
      </w:divBdr>
    </w:div>
    <w:div w:id="1593277614">
      <w:bodyDiv w:val="1"/>
      <w:marLeft w:val="0"/>
      <w:marRight w:val="0"/>
      <w:marTop w:val="0"/>
      <w:marBottom w:val="0"/>
      <w:divBdr>
        <w:top w:val="none" w:sz="0" w:space="0" w:color="auto"/>
        <w:left w:val="none" w:sz="0" w:space="0" w:color="auto"/>
        <w:bottom w:val="none" w:sz="0" w:space="0" w:color="auto"/>
        <w:right w:val="none" w:sz="0" w:space="0" w:color="auto"/>
      </w:divBdr>
    </w:div>
    <w:div w:id="1598176546">
      <w:bodyDiv w:val="1"/>
      <w:marLeft w:val="0"/>
      <w:marRight w:val="0"/>
      <w:marTop w:val="0"/>
      <w:marBottom w:val="0"/>
      <w:divBdr>
        <w:top w:val="none" w:sz="0" w:space="0" w:color="auto"/>
        <w:left w:val="none" w:sz="0" w:space="0" w:color="auto"/>
        <w:bottom w:val="none" w:sz="0" w:space="0" w:color="auto"/>
        <w:right w:val="none" w:sz="0" w:space="0" w:color="auto"/>
      </w:divBdr>
    </w:div>
    <w:div w:id="1605533536">
      <w:bodyDiv w:val="1"/>
      <w:marLeft w:val="0"/>
      <w:marRight w:val="0"/>
      <w:marTop w:val="0"/>
      <w:marBottom w:val="0"/>
      <w:divBdr>
        <w:top w:val="none" w:sz="0" w:space="0" w:color="auto"/>
        <w:left w:val="none" w:sz="0" w:space="0" w:color="auto"/>
        <w:bottom w:val="none" w:sz="0" w:space="0" w:color="auto"/>
        <w:right w:val="none" w:sz="0" w:space="0" w:color="auto"/>
      </w:divBdr>
    </w:div>
    <w:div w:id="1605573608">
      <w:bodyDiv w:val="1"/>
      <w:marLeft w:val="0"/>
      <w:marRight w:val="0"/>
      <w:marTop w:val="0"/>
      <w:marBottom w:val="0"/>
      <w:divBdr>
        <w:top w:val="none" w:sz="0" w:space="0" w:color="auto"/>
        <w:left w:val="none" w:sz="0" w:space="0" w:color="auto"/>
        <w:bottom w:val="none" w:sz="0" w:space="0" w:color="auto"/>
        <w:right w:val="none" w:sz="0" w:space="0" w:color="auto"/>
      </w:divBdr>
    </w:div>
    <w:div w:id="1614364690">
      <w:bodyDiv w:val="1"/>
      <w:marLeft w:val="0"/>
      <w:marRight w:val="0"/>
      <w:marTop w:val="0"/>
      <w:marBottom w:val="0"/>
      <w:divBdr>
        <w:top w:val="none" w:sz="0" w:space="0" w:color="auto"/>
        <w:left w:val="none" w:sz="0" w:space="0" w:color="auto"/>
        <w:bottom w:val="none" w:sz="0" w:space="0" w:color="auto"/>
        <w:right w:val="none" w:sz="0" w:space="0" w:color="auto"/>
      </w:divBdr>
    </w:div>
    <w:div w:id="1620841390">
      <w:bodyDiv w:val="1"/>
      <w:marLeft w:val="0"/>
      <w:marRight w:val="0"/>
      <w:marTop w:val="0"/>
      <w:marBottom w:val="0"/>
      <w:divBdr>
        <w:top w:val="none" w:sz="0" w:space="0" w:color="auto"/>
        <w:left w:val="none" w:sz="0" w:space="0" w:color="auto"/>
        <w:bottom w:val="none" w:sz="0" w:space="0" w:color="auto"/>
        <w:right w:val="none" w:sz="0" w:space="0" w:color="auto"/>
      </w:divBdr>
    </w:div>
    <w:div w:id="1640569493">
      <w:bodyDiv w:val="1"/>
      <w:marLeft w:val="0"/>
      <w:marRight w:val="0"/>
      <w:marTop w:val="0"/>
      <w:marBottom w:val="0"/>
      <w:divBdr>
        <w:top w:val="none" w:sz="0" w:space="0" w:color="auto"/>
        <w:left w:val="none" w:sz="0" w:space="0" w:color="auto"/>
        <w:bottom w:val="none" w:sz="0" w:space="0" w:color="auto"/>
        <w:right w:val="none" w:sz="0" w:space="0" w:color="auto"/>
      </w:divBdr>
    </w:div>
    <w:div w:id="1642803103">
      <w:bodyDiv w:val="1"/>
      <w:marLeft w:val="0"/>
      <w:marRight w:val="0"/>
      <w:marTop w:val="0"/>
      <w:marBottom w:val="0"/>
      <w:divBdr>
        <w:top w:val="none" w:sz="0" w:space="0" w:color="auto"/>
        <w:left w:val="none" w:sz="0" w:space="0" w:color="auto"/>
        <w:bottom w:val="none" w:sz="0" w:space="0" w:color="auto"/>
        <w:right w:val="none" w:sz="0" w:space="0" w:color="auto"/>
      </w:divBdr>
    </w:div>
    <w:div w:id="1645545220">
      <w:bodyDiv w:val="1"/>
      <w:marLeft w:val="0"/>
      <w:marRight w:val="0"/>
      <w:marTop w:val="0"/>
      <w:marBottom w:val="0"/>
      <w:divBdr>
        <w:top w:val="none" w:sz="0" w:space="0" w:color="auto"/>
        <w:left w:val="none" w:sz="0" w:space="0" w:color="auto"/>
        <w:bottom w:val="none" w:sz="0" w:space="0" w:color="auto"/>
        <w:right w:val="none" w:sz="0" w:space="0" w:color="auto"/>
      </w:divBdr>
    </w:div>
    <w:div w:id="1648826728">
      <w:bodyDiv w:val="1"/>
      <w:marLeft w:val="0"/>
      <w:marRight w:val="0"/>
      <w:marTop w:val="0"/>
      <w:marBottom w:val="0"/>
      <w:divBdr>
        <w:top w:val="none" w:sz="0" w:space="0" w:color="auto"/>
        <w:left w:val="none" w:sz="0" w:space="0" w:color="auto"/>
        <w:bottom w:val="none" w:sz="0" w:space="0" w:color="auto"/>
        <w:right w:val="none" w:sz="0" w:space="0" w:color="auto"/>
      </w:divBdr>
    </w:div>
    <w:div w:id="1655646164">
      <w:bodyDiv w:val="1"/>
      <w:marLeft w:val="0"/>
      <w:marRight w:val="0"/>
      <w:marTop w:val="0"/>
      <w:marBottom w:val="0"/>
      <w:divBdr>
        <w:top w:val="none" w:sz="0" w:space="0" w:color="auto"/>
        <w:left w:val="none" w:sz="0" w:space="0" w:color="auto"/>
        <w:bottom w:val="none" w:sz="0" w:space="0" w:color="auto"/>
        <w:right w:val="none" w:sz="0" w:space="0" w:color="auto"/>
      </w:divBdr>
    </w:div>
    <w:div w:id="1688214333">
      <w:bodyDiv w:val="1"/>
      <w:marLeft w:val="0"/>
      <w:marRight w:val="0"/>
      <w:marTop w:val="0"/>
      <w:marBottom w:val="0"/>
      <w:divBdr>
        <w:top w:val="none" w:sz="0" w:space="0" w:color="auto"/>
        <w:left w:val="none" w:sz="0" w:space="0" w:color="auto"/>
        <w:bottom w:val="none" w:sz="0" w:space="0" w:color="auto"/>
        <w:right w:val="none" w:sz="0" w:space="0" w:color="auto"/>
      </w:divBdr>
    </w:div>
    <w:div w:id="1691101988">
      <w:bodyDiv w:val="1"/>
      <w:marLeft w:val="0"/>
      <w:marRight w:val="0"/>
      <w:marTop w:val="0"/>
      <w:marBottom w:val="0"/>
      <w:divBdr>
        <w:top w:val="none" w:sz="0" w:space="0" w:color="auto"/>
        <w:left w:val="none" w:sz="0" w:space="0" w:color="auto"/>
        <w:bottom w:val="none" w:sz="0" w:space="0" w:color="auto"/>
        <w:right w:val="none" w:sz="0" w:space="0" w:color="auto"/>
      </w:divBdr>
    </w:div>
    <w:div w:id="1692996984">
      <w:bodyDiv w:val="1"/>
      <w:marLeft w:val="0"/>
      <w:marRight w:val="0"/>
      <w:marTop w:val="0"/>
      <w:marBottom w:val="0"/>
      <w:divBdr>
        <w:top w:val="none" w:sz="0" w:space="0" w:color="auto"/>
        <w:left w:val="none" w:sz="0" w:space="0" w:color="auto"/>
        <w:bottom w:val="none" w:sz="0" w:space="0" w:color="auto"/>
        <w:right w:val="none" w:sz="0" w:space="0" w:color="auto"/>
      </w:divBdr>
    </w:div>
    <w:div w:id="1698850959">
      <w:bodyDiv w:val="1"/>
      <w:marLeft w:val="0"/>
      <w:marRight w:val="0"/>
      <w:marTop w:val="0"/>
      <w:marBottom w:val="0"/>
      <w:divBdr>
        <w:top w:val="none" w:sz="0" w:space="0" w:color="auto"/>
        <w:left w:val="none" w:sz="0" w:space="0" w:color="auto"/>
        <w:bottom w:val="none" w:sz="0" w:space="0" w:color="auto"/>
        <w:right w:val="none" w:sz="0" w:space="0" w:color="auto"/>
      </w:divBdr>
    </w:div>
    <w:div w:id="1722483002">
      <w:bodyDiv w:val="1"/>
      <w:marLeft w:val="0"/>
      <w:marRight w:val="0"/>
      <w:marTop w:val="0"/>
      <w:marBottom w:val="0"/>
      <w:divBdr>
        <w:top w:val="none" w:sz="0" w:space="0" w:color="auto"/>
        <w:left w:val="none" w:sz="0" w:space="0" w:color="auto"/>
        <w:bottom w:val="none" w:sz="0" w:space="0" w:color="auto"/>
        <w:right w:val="none" w:sz="0" w:space="0" w:color="auto"/>
      </w:divBdr>
    </w:div>
    <w:div w:id="1727754539">
      <w:bodyDiv w:val="1"/>
      <w:marLeft w:val="0"/>
      <w:marRight w:val="0"/>
      <w:marTop w:val="0"/>
      <w:marBottom w:val="0"/>
      <w:divBdr>
        <w:top w:val="none" w:sz="0" w:space="0" w:color="auto"/>
        <w:left w:val="none" w:sz="0" w:space="0" w:color="auto"/>
        <w:bottom w:val="none" w:sz="0" w:space="0" w:color="auto"/>
        <w:right w:val="none" w:sz="0" w:space="0" w:color="auto"/>
      </w:divBdr>
    </w:div>
    <w:div w:id="1731347673">
      <w:bodyDiv w:val="1"/>
      <w:marLeft w:val="0"/>
      <w:marRight w:val="0"/>
      <w:marTop w:val="0"/>
      <w:marBottom w:val="0"/>
      <w:divBdr>
        <w:top w:val="none" w:sz="0" w:space="0" w:color="auto"/>
        <w:left w:val="none" w:sz="0" w:space="0" w:color="auto"/>
        <w:bottom w:val="none" w:sz="0" w:space="0" w:color="auto"/>
        <w:right w:val="none" w:sz="0" w:space="0" w:color="auto"/>
      </w:divBdr>
    </w:div>
    <w:div w:id="1733193035">
      <w:bodyDiv w:val="1"/>
      <w:marLeft w:val="0"/>
      <w:marRight w:val="0"/>
      <w:marTop w:val="0"/>
      <w:marBottom w:val="0"/>
      <w:divBdr>
        <w:top w:val="none" w:sz="0" w:space="0" w:color="auto"/>
        <w:left w:val="none" w:sz="0" w:space="0" w:color="auto"/>
        <w:bottom w:val="none" w:sz="0" w:space="0" w:color="auto"/>
        <w:right w:val="none" w:sz="0" w:space="0" w:color="auto"/>
      </w:divBdr>
    </w:div>
    <w:div w:id="1733388650">
      <w:bodyDiv w:val="1"/>
      <w:marLeft w:val="0"/>
      <w:marRight w:val="0"/>
      <w:marTop w:val="0"/>
      <w:marBottom w:val="0"/>
      <w:divBdr>
        <w:top w:val="none" w:sz="0" w:space="0" w:color="auto"/>
        <w:left w:val="none" w:sz="0" w:space="0" w:color="auto"/>
        <w:bottom w:val="none" w:sz="0" w:space="0" w:color="auto"/>
        <w:right w:val="none" w:sz="0" w:space="0" w:color="auto"/>
      </w:divBdr>
    </w:div>
    <w:div w:id="1740788796">
      <w:bodyDiv w:val="1"/>
      <w:marLeft w:val="0"/>
      <w:marRight w:val="0"/>
      <w:marTop w:val="0"/>
      <w:marBottom w:val="0"/>
      <w:divBdr>
        <w:top w:val="none" w:sz="0" w:space="0" w:color="auto"/>
        <w:left w:val="none" w:sz="0" w:space="0" w:color="auto"/>
        <w:bottom w:val="none" w:sz="0" w:space="0" w:color="auto"/>
        <w:right w:val="none" w:sz="0" w:space="0" w:color="auto"/>
      </w:divBdr>
    </w:div>
    <w:div w:id="1740833244">
      <w:bodyDiv w:val="1"/>
      <w:marLeft w:val="0"/>
      <w:marRight w:val="0"/>
      <w:marTop w:val="0"/>
      <w:marBottom w:val="0"/>
      <w:divBdr>
        <w:top w:val="none" w:sz="0" w:space="0" w:color="auto"/>
        <w:left w:val="none" w:sz="0" w:space="0" w:color="auto"/>
        <w:bottom w:val="none" w:sz="0" w:space="0" w:color="auto"/>
        <w:right w:val="none" w:sz="0" w:space="0" w:color="auto"/>
      </w:divBdr>
    </w:div>
    <w:div w:id="1741055982">
      <w:bodyDiv w:val="1"/>
      <w:marLeft w:val="0"/>
      <w:marRight w:val="0"/>
      <w:marTop w:val="0"/>
      <w:marBottom w:val="0"/>
      <w:divBdr>
        <w:top w:val="none" w:sz="0" w:space="0" w:color="auto"/>
        <w:left w:val="none" w:sz="0" w:space="0" w:color="auto"/>
        <w:bottom w:val="none" w:sz="0" w:space="0" w:color="auto"/>
        <w:right w:val="none" w:sz="0" w:space="0" w:color="auto"/>
      </w:divBdr>
    </w:div>
    <w:div w:id="1741907608">
      <w:bodyDiv w:val="1"/>
      <w:marLeft w:val="0"/>
      <w:marRight w:val="0"/>
      <w:marTop w:val="0"/>
      <w:marBottom w:val="0"/>
      <w:divBdr>
        <w:top w:val="none" w:sz="0" w:space="0" w:color="auto"/>
        <w:left w:val="none" w:sz="0" w:space="0" w:color="auto"/>
        <w:bottom w:val="none" w:sz="0" w:space="0" w:color="auto"/>
        <w:right w:val="none" w:sz="0" w:space="0" w:color="auto"/>
      </w:divBdr>
    </w:div>
    <w:div w:id="1755467276">
      <w:bodyDiv w:val="1"/>
      <w:marLeft w:val="0"/>
      <w:marRight w:val="0"/>
      <w:marTop w:val="0"/>
      <w:marBottom w:val="0"/>
      <w:divBdr>
        <w:top w:val="none" w:sz="0" w:space="0" w:color="auto"/>
        <w:left w:val="none" w:sz="0" w:space="0" w:color="auto"/>
        <w:bottom w:val="none" w:sz="0" w:space="0" w:color="auto"/>
        <w:right w:val="none" w:sz="0" w:space="0" w:color="auto"/>
      </w:divBdr>
    </w:div>
    <w:div w:id="1758671760">
      <w:bodyDiv w:val="1"/>
      <w:marLeft w:val="0"/>
      <w:marRight w:val="0"/>
      <w:marTop w:val="0"/>
      <w:marBottom w:val="0"/>
      <w:divBdr>
        <w:top w:val="none" w:sz="0" w:space="0" w:color="auto"/>
        <w:left w:val="none" w:sz="0" w:space="0" w:color="auto"/>
        <w:bottom w:val="none" w:sz="0" w:space="0" w:color="auto"/>
        <w:right w:val="none" w:sz="0" w:space="0" w:color="auto"/>
      </w:divBdr>
    </w:div>
    <w:div w:id="1759250011">
      <w:bodyDiv w:val="1"/>
      <w:marLeft w:val="0"/>
      <w:marRight w:val="0"/>
      <w:marTop w:val="0"/>
      <w:marBottom w:val="0"/>
      <w:divBdr>
        <w:top w:val="none" w:sz="0" w:space="0" w:color="auto"/>
        <w:left w:val="none" w:sz="0" w:space="0" w:color="auto"/>
        <w:bottom w:val="none" w:sz="0" w:space="0" w:color="auto"/>
        <w:right w:val="none" w:sz="0" w:space="0" w:color="auto"/>
      </w:divBdr>
    </w:div>
    <w:div w:id="1766997326">
      <w:bodyDiv w:val="1"/>
      <w:marLeft w:val="0"/>
      <w:marRight w:val="0"/>
      <w:marTop w:val="0"/>
      <w:marBottom w:val="0"/>
      <w:divBdr>
        <w:top w:val="none" w:sz="0" w:space="0" w:color="auto"/>
        <w:left w:val="none" w:sz="0" w:space="0" w:color="auto"/>
        <w:bottom w:val="none" w:sz="0" w:space="0" w:color="auto"/>
        <w:right w:val="none" w:sz="0" w:space="0" w:color="auto"/>
      </w:divBdr>
    </w:div>
    <w:div w:id="1783374540">
      <w:bodyDiv w:val="1"/>
      <w:marLeft w:val="0"/>
      <w:marRight w:val="0"/>
      <w:marTop w:val="0"/>
      <w:marBottom w:val="0"/>
      <w:divBdr>
        <w:top w:val="none" w:sz="0" w:space="0" w:color="auto"/>
        <w:left w:val="none" w:sz="0" w:space="0" w:color="auto"/>
        <w:bottom w:val="none" w:sz="0" w:space="0" w:color="auto"/>
        <w:right w:val="none" w:sz="0" w:space="0" w:color="auto"/>
      </w:divBdr>
    </w:div>
    <w:div w:id="1789546133">
      <w:bodyDiv w:val="1"/>
      <w:marLeft w:val="0"/>
      <w:marRight w:val="0"/>
      <w:marTop w:val="0"/>
      <w:marBottom w:val="0"/>
      <w:divBdr>
        <w:top w:val="none" w:sz="0" w:space="0" w:color="auto"/>
        <w:left w:val="none" w:sz="0" w:space="0" w:color="auto"/>
        <w:bottom w:val="none" w:sz="0" w:space="0" w:color="auto"/>
        <w:right w:val="none" w:sz="0" w:space="0" w:color="auto"/>
      </w:divBdr>
    </w:div>
    <w:div w:id="1814980547">
      <w:bodyDiv w:val="1"/>
      <w:marLeft w:val="0"/>
      <w:marRight w:val="0"/>
      <w:marTop w:val="0"/>
      <w:marBottom w:val="0"/>
      <w:divBdr>
        <w:top w:val="none" w:sz="0" w:space="0" w:color="auto"/>
        <w:left w:val="none" w:sz="0" w:space="0" w:color="auto"/>
        <w:bottom w:val="none" w:sz="0" w:space="0" w:color="auto"/>
        <w:right w:val="none" w:sz="0" w:space="0" w:color="auto"/>
      </w:divBdr>
    </w:div>
    <w:div w:id="1820728293">
      <w:bodyDiv w:val="1"/>
      <w:marLeft w:val="0"/>
      <w:marRight w:val="0"/>
      <w:marTop w:val="0"/>
      <w:marBottom w:val="0"/>
      <w:divBdr>
        <w:top w:val="none" w:sz="0" w:space="0" w:color="auto"/>
        <w:left w:val="none" w:sz="0" w:space="0" w:color="auto"/>
        <w:bottom w:val="none" w:sz="0" w:space="0" w:color="auto"/>
        <w:right w:val="none" w:sz="0" w:space="0" w:color="auto"/>
      </w:divBdr>
    </w:div>
    <w:div w:id="1822428888">
      <w:bodyDiv w:val="1"/>
      <w:marLeft w:val="0"/>
      <w:marRight w:val="0"/>
      <w:marTop w:val="0"/>
      <w:marBottom w:val="0"/>
      <w:divBdr>
        <w:top w:val="none" w:sz="0" w:space="0" w:color="auto"/>
        <w:left w:val="none" w:sz="0" w:space="0" w:color="auto"/>
        <w:bottom w:val="none" w:sz="0" w:space="0" w:color="auto"/>
        <w:right w:val="none" w:sz="0" w:space="0" w:color="auto"/>
      </w:divBdr>
    </w:div>
    <w:div w:id="1830946500">
      <w:bodyDiv w:val="1"/>
      <w:marLeft w:val="0"/>
      <w:marRight w:val="0"/>
      <w:marTop w:val="0"/>
      <w:marBottom w:val="0"/>
      <w:divBdr>
        <w:top w:val="none" w:sz="0" w:space="0" w:color="auto"/>
        <w:left w:val="none" w:sz="0" w:space="0" w:color="auto"/>
        <w:bottom w:val="none" w:sz="0" w:space="0" w:color="auto"/>
        <w:right w:val="none" w:sz="0" w:space="0" w:color="auto"/>
      </w:divBdr>
    </w:div>
    <w:div w:id="1840925131">
      <w:bodyDiv w:val="1"/>
      <w:marLeft w:val="0"/>
      <w:marRight w:val="0"/>
      <w:marTop w:val="0"/>
      <w:marBottom w:val="0"/>
      <w:divBdr>
        <w:top w:val="none" w:sz="0" w:space="0" w:color="auto"/>
        <w:left w:val="none" w:sz="0" w:space="0" w:color="auto"/>
        <w:bottom w:val="none" w:sz="0" w:space="0" w:color="auto"/>
        <w:right w:val="none" w:sz="0" w:space="0" w:color="auto"/>
      </w:divBdr>
    </w:div>
    <w:div w:id="1860777389">
      <w:bodyDiv w:val="1"/>
      <w:marLeft w:val="0"/>
      <w:marRight w:val="0"/>
      <w:marTop w:val="0"/>
      <w:marBottom w:val="0"/>
      <w:divBdr>
        <w:top w:val="none" w:sz="0" w:space="0" w:color="auto"/>
        <w:left w:val="none" w:sz="0" w:space="0" w:color="auto"/>
        <w:bottom w:val="none" w:sz="0" w:space="0" w:color="auto"/>
        <w:right w:val="none" w:sz="0" w:space="0" w:color="auto"/>
      </w:divBdr>
    </w:div>
    <w:div w:id="1868181665">
      <w:bodyDiv w:val="1"/>
      <w:marLeft w:val="0"/>
      <w:marRight w:val="0"/>
      <w:marTop w:val="0"/>
      <w:marBottom w:val="0"/>
      <w:divBdr>
        <w:top w:val="none" w:sz="0" w:space="0" w:color="auto"/>
        <w:left w:val="none" w:sz="0" w:space="0" w:color="auto"/>
        <w:bottom w:val="none" w:sz="0" w:space="0" w:color="auto"/>
        <w:right w:val="none" w:sz="0" w:space="0" w:color="auto"/>
      </w:divBdr>
    </w:div>
    <w:div w:id="1885478071">
      <w:bodyDiv w:val="1"/>
      <w:marLeft w:val="0"/>
      <w:marRight w:val="0"/>
      <w:marTop w:val="0"/>
      <w:marBottom w:val="0"/>
      <w:divBdr>
        <w:top w:val="none" w:sz="0" w:space="0" w:color="auto"/>
        <w:left w:val="none" w:sz="0" w:space="0" w:color="auto"/>
        <w:bottom w:val="none" w:sz="0" w:space="0" w:color="auto"/>
        <w:right w:val="none" w:sz="0" w:space="0" w:color="auto"/>
      </w:divBdr>
    </w:div>
    <w:div w:id="1894342651">
      <w:bodyDiv w:val="1"/>
      <w:marLeft w:val="0"/>
      <w:marRight w:val="0"/>
      <w:marTop w:val="0"/>
      <w:marBottom w:val="0"/>
      <w:divBdr>
        <w:top w:val="none" w:sz="0" w:space="0" w:color="auto"/>
        <w:left w:val="none" w:sz="0" w:space="0" w:color="auto"/>
        <w:bottom w:val="none" w:sz="0" w:space="0" w:color="auto"/>
        <w:right w:val="none" w:sz="0" w:space="0" w:color="auto"/>
      </w:divBdr>
    </w:div>
    <w:div w:id="1902986558">
      <w:bodyDiv w:val="1"/>
      <w:marLeft w:val="0"/>
      <w:marRight w:val="0"/>
      <w:marTop w:val="0"/>
      <w:marBottom w:val="0"/>
      <w:divBdr>
        <w:top w:val="none" w:sz="0" w:space="0" w:color="auto"/>
        <w:left w:val="none" w:sz="0" w:space="0" w:color="auto"/>
        <w:bottom w:val="none" w:sz="0" w:space="0" w:color="auto"/>
        <w:right w:val="none" w:sz="0" w:space="0" w:color="auto"/>
      </w:divBdr>
    </w:div>
    <w:div w:id="1904021927">
      <w:bodyDiv w:val="1"/>
      <w:marLeft w:val="0"/>
      <w:marRight w:val="0"/>
      <w:marTop w:val="0"/>
      <w:marBottom w:val="0"/>
      <w:divBdr>
        <w:top w:val="none" w:sz="0" w:space="0" w:color="auto"/>
        <w:left w:val="none" w:sz="0" w:space="0" w:color="auto"/>
        <w:bottom w:val="none" w:sz="0" w:space="0" w:color="auto"/>
        <w:right w:val="none" w:sz="0" w:space="0" w:color="auto"/>
      </w:divBdr>
    </w:div>
    <w:div w:id="1908611273">
      <w:bodyDiv w:val="1"/>
      <w:marLeft w:val="0"/>
      <w:marRight w:val="0"/>
      <w:marTop w:val="0"/>
      <w:marBottom w:val="0"/>
      <w:divBdr>
        <w:top w:val="none" w:sz="0" w:space="0" w:color="auto"/>
        <w:left w:val="none" w:sz="0" w:space="0" w:color="auto"/>
        <w:bottom w:val="none" w:sz="0" w:space="0" w:color="auto"/>
        <w:right w:val="none" w:sz="0" w:space="0" w:color="auto"/>
      </w:divBdr>
    </w:div>
    <w:div w:id="1908832946">
      <w:bodyDiv w:val="1"/>
      <w:marLeft w:val="0"/>
      <w:marRight w:val="0"/>
      <w:marTop w:val="0"/>
      <w:marBottom w:val="0"/>
      <w:divBdr>
        <w:top w:val="none" w:sz="0" w:space="0" w:color="auto"/>
        <w:left w:val="none" w:sz="0" w:space="0" w:color="auto"/>
        <w:bottom w:val="none" w:sz="0" w:space="0" w:color="auto"/>
        <w:right w:val="none" w:sz="0" w:space="0" w:color="auto"/>
      </w:divBdr>
    </w:div>
    <w:div w:id="1912812208">
      <w:bodyDiv w:val="1"/>
      <w:marLeft w:val="0"/>
      <w:marRight w:val="0"/>
      <w:marTop w:val="0"/>
      <w:marBottom w:val="0"/>
      <w:divBdr>
        <w:top w:val="none" w:sz="0" w:space="0" w:color="auto"/>
        <w:left w:val="none" w:sz="0" w:space="0" w:color="auto"/>
        <w:bottom w:val="none" w:sz="0" w:space="0" w:color="auto"/>
        <w:right w:val="none" w:sz="0" w:space="0" w:color="auto"/>
      </w:divBdr>
    </w:div>
    <w:div w:id="1918711384">
      <w:bodyDiv w:val="1"/>
      <w:marLeft w:val="0"/>
      <w:marRight w:val="0"/>
      <w:marTop w:val="0"/>
      <w:marBottom w:val="0"/>
      <w:divBdr>
        <w:top w:val="none" w:sz="0" w:space="0" w:color="auto"/>
        <w:left w:val="none" w:sz="0" w:space="0" w:color="auto"/>
        <w:bottom w:val="none" w:sz="0" w:space="0" w:color="auto"/>
        <w:right w:val="none" w:sz="0" w:space="0" w:color="auto"/>
      </w:divBdr>
    </w:div>
    <w:div w:id="1946226007">
      <w:bodyDiv w:val="1"/>
      <w:marLeft w:val="0"/>
      <w:marRight w:val="0"/>
      <w:marTop w:val="0"/>
      <w:marBottom w:val="0"/>
      <w:divBdr>
        <w:top w:val="none" w:sz="0" w:space="0" w:color="auto"/>
        <w:left w:val="none" w:sz="0" w:space="0" w:color="auto"/>
        <w:bottom w:val="none" w:sz="0" w:space="0" w:color="auto"/>
        <w:right w:val="none" w:sz="0" w:space="0" w:color="auto"/>
      </w:divBdr>
    </w:div>
    <w:div w:id="1947152700">
      <w:bodyDiv w:val="1"/>
      <w:marLeft w:val="0"/>
      <w:marRight w:val="0"/>
      <w:marTop w:val="0"/>
      <w:marBottom w:val="0"/>
      <w:divBdr>
        <w:top w:val="none" w:sz="0" w:space="0" w:color="auto"/>
        <w:left w:val="none" w:sz="0" w:space="0" w:color="auto"/>
        <w:bottom w:val="none" w:sz="0" w:space="0" w:color="auto"/>
        <w:right w:val="none" w:sz="0" w:space="0" w:color="auto"/>
      </w:divBdr>
    </w:div>
    <w:div w:id="1948342720">
      <w:bodyDiv w:val="1"/>
      <w:marLeft w:val="0"/>
      <w:marRight w:val="0"/>
      <w:marTop w:val="0"/>
      <w:marBottom w:val="0"/>
      <w:divBdr>
        <w:top w:val="none" w:sz="0" w:space="0" w:color="auto"/>
        <w:left w:val="none" w:sz="0" w:space="0" w:color="auto"/>
        <w:bottom w:val="none" w:sz="0" w:space="0" w:color="auto"/>
        <w:right w:val="none" w:sz="0" w:space="0" w:color="auto"/>
      </w:divBdr>
    </w:div>
    <w:div w:id="1960525209">
      <w:bodyDiv w:val="1"/>
      <w:marLeft w:val="0"/>
      <w:marRight w:val="0"/>
      <w:marTop w:val="0"/>
      <w:marBottom w:val="0"/>
      <w:divBdr>
        <w:top w:val="none" w:sz="0" w:space="0" w:color="auto"/>
        <w:left w:val="none" w:sz="0" w:space="0" w:color="auto"/>
        <w:bottom w:val="none" w:sz="0" w:space="0" w:color="auto"/>
        <w:right w:val="none" w:sz="0" w:space="0" w:color="auto"/>
      </w:divBdr>
    </w:div>
    <w:div w:id="1972007428">
      <w:bodyDiv w:val="1"/>
      <w:marLeft w:val="0"/>
      <w:marRight w:val="0"/>
      <w:marTop w:val="0"/>
      <w:marBottom w:val="0"/>
      <w:divBdr>
        <w:top w:val="none" w:sz="0" w:space="0" w:color="auto"/>
        <w:left w:val="none" w:sz="0" w:space="0" w:color="auto"/>
        <w:bottom w:val="none" w:sz="0" w:space="0" w:color="auto"/>
        <w:right w:val="none" w:sz="0" w:space="0" w:color="auto"/>
      </w:divBdr>
    </w:div>
    <w:div w:id="1991901386">
      <w:bodyDiv w:val="1"/>
      <w:marLeft w:val="0"/>
      <w:marRight w:val="0"/>
      <w:marTop w:val="0"/>
      <w:marBottom w:val="0"/>
      <w:divBdr>
        <w:top w:val="none" w:sz="0" w:space="0" w:color="auto"/>
        <w:left w:val="none" w:sz="0" w:space="0" w:color="auto"/>
        <w:bottom w:val="none" w:sz="0" w:space="0" w:color="auto"/>
        <w:right w:val="none" w:sz="0" w:space="0" w:color="auto"/>
      </w:divBdr>
    </w:div>
    <w:div w:id="1999531468">
      <w:bodyDiv w:val="1"/>
      <w:marLeft w:val="0"/>
      <w:marRight w:val="0"/>
      <w:marTop w:val="0"/>
      <w:marBottom w:val="0"/>
      <w:divBdr>
        <w:top w:val="none" w:sz="0" w:space="0" w:color="auto"/>
        <w:left w:val="none" w:sz="0" w:space="0" w:color="auto"/>
        <w:bottom w:val="none" w:sz="0" w:space="0" w:color="auto"/>
        <w:right w:val="none" w:sz="0" w:space="0" w:color="auto"/>
      </w:divBdr>
    </w:div>
    <w:div w:id="1999722713">
      <w:bodyDiv w:val="1"/>
      <w:marLeft w:val="0"/>
      <w:marRight w:val="0"/>
      <w:marTop w:val="0"/>
      <w:marBottom w:val="0"/>
      <w:divBdr>
        <w:top w:val="none" w:sz="0" w:space="0" w:color="auto"/>
        <w:left w:val="none" w:sz="0" w:space="0" w:color="auto"/>
        <w:bottom w:val="none" w:sz="0" w:space="0" w:color="auto"/>
        <w:right w:val="none" w:sz="0" w:space="0" w:color="auto"/>
      </w:divBdr>
    </w:div>
    <w:div w:id="2011372400">
      <w:bodyDiv w:val="1"/>
      <w:marLeft w:val="0"/>
      <w:marRight w:val="0"/>
      <w:marTop w:val="0"/>
      <w:marBottom w:val="0"/>
      <w:divBdr>
        <w:top w:val="none" w:sz="0" w:space="0" w:color="auto"/>
        <w:left w:val="none" w:sz="0" w:space="0" w:color="auto"/>
        <w:bottom w:val="none" w:sz="0" w:space="0" w:color="auto"/>
        <w:right w:val="none" w:sz="0" w:space="0" w:color="auto"/>
      </w:divBdr>
    </w:div>
    <w:div w:id="2022512528">
      <w:bodyDiv w:val="1"/>
      <w:marLeft w:val="0"/>
      <w:marRight w:val="0"/>
      <w:marTop w:val="0"/>
      <w:marBottom w:val="0"/>
      <w:divBdr>
        <w:top w:val="none" w:sz="0" w:space="0" w:color="auto"/>
        <w:left w:val="none" w:sz="0" w:space="0" w:color="auto"/>
        <w:bottom w:val="none" w:sz="0" w:space="0" w:color="auto"/>
        <w:right w:val="none" w:sz="0" w:space="0" w:color="auto"/>
      </w:divBdr>
    </w:div>
    <w:div w:id="2025863930">
      <w:bodyDiv w:val="1"/>
      <w:marLeft w:val="0"/>
      <w:marRight w:val="0"/>
      <w:marTop w:val="0"/>
      <w:marBottom w:val="0"/>
      <w:divBdr>
        <w:top w:val="none" w:sz="0" w:space="0" w:color="auto"/>
        <w:left w:val="none" w:sz="0" w:space="0" w:color="auto"/>
        <w:bottom w:val="none" w:sz="0" w:space="0" w:color="auto"/>
        <w:right w:val="none" w:sz="0" w:space="0" w:color="auto"/>
      </w:divBdr>
    </w:div>
    <w:div w:id="2029020919">
      <w:bodyDiv w:val="1"/>
      <w:marLeft w:val="0"/>
      <w:marRight w:val="0"/>
      <w:marTop w:val="0"/>
      <w:marBottom w:val="0"/>
      <w:divBdr>
        <w:top w:val="none" w:sz="0" w:space="0" w:color="auto"/>
        <w:left w:val="none" w:sz="0" w:space="0" w:color="auto"/>
        <w:bottom w:val="none" w:sz="0" w:space="0" w:color="auto"/>
        <w:right w:val="none" w:sz="0" w:space="0" w:color="auto"/>
      </w:divBdr>
    </w:div>
    <w:div w:id="2045399608">
      <w:bodyDiv w:val="1"/>
      <w:marLeft w:val="0"/>
      <w:marRight w:val="0"/>
      <w:marTop w:val="0"/>
      <w:marBottom w:val="0"/>
      <w:divBdr>
        <w:top w:val="none" w:sz="0" w:space="0" w:color="auto"/>
        <w:left w:val="none" w:sz="0" w:space="0" w:color="auto"/>
        <w:bottom w:val="none" w:sz="0" w:space="0" w:color="auto"/>
        <w:right w:val="none" w:sz="0" w:space="0" w:color="auto"/>
      </w:divBdr>
    </w:div>
    <w:div w:id="2051031018">
      <w:bodyDiv w:val="1"/>
      <w:marLeft w:val="0"/>
      <w:marRight w:val="0"/>
      <w:marTop w:val="0"/>
      <w:marBottom w:val="0"/>
      <w:divBdr>
        <w:top w:val="none" w:sz="0" w:space="0" w:color="auto"/>
        <w:left w:val="none" w:sz="0" w:space="0" w:color="auto"/>
        <w:bottom w:val="none" w:sz="0" w:space="0" w:color="auto"/>
        <w:right w:val="none" w:sz="0" w:space="0" w:color="auto"/>
      </w:divBdr>
    </w:div>
    <w:div w:id="2051345093">
      <w:bodyDiv w:val="1"/>
      <w:marLeft w:val="0"/>
      <w:marRight w:val="0"/>
      <w:marTop w:val="0"/>
      <w:marBottom w:val="0"/>
      <w:divBdr>
        <w:top w:val="none" w:sz="0" w:space="0" w:color="auto"/>
        <w:left w:val="none" w:sz="0" w:space="0" w:color="auto"/>
        <w:bottom w:val="none" w:sz="0" w:space="0" w:color="auto"/>
        <w:right w:val="none" w:sz="0" w:space="0" w:color="auto"/>
      </w:divBdr>
    </w:div>
    <w:div w:id="2052076707">
      <w:bodyDiv w:val="1"/>
      <w:marLeft w:val="0"/>
      <w:marRight w:val="0"/>
      <w:marTop w:val="0"/>
      <w:marBottom w:val="0"/>
      <w:divBdr>
        <w:top w:val="none" w:sz="0" w:space="0" w:color="auto"/>
        <w:left w:val="none" w:sz="0" w:space="0" w:color="auto"/>
        <w:bottom w:val="none" w:sz="0" w:space="0" w:color="auto"/>
        <w:right w:val="none" w:sz="0" w:space="0" w:color="auto"/>
      </w:divBdr>
    </w:div>
    <w:div w:id="2053530444">
      <w:bodyDiv w:val="1"/>
      <w:marLeft w:val="0"/>
      <w:marRight w:val="0"/>
      <w:marTop w:val="0"/>
      <w:marBottom w:val="0"/>
      <w:divBdr>
        <w:top w:val="none" w:sz="0" w:space="0" w:color="auto"/>
        <w:left w:val="none" w:sz="0" w:space="0" w:color="auto"/>
        <w:bottom w:val="none" w:sz="0" w:space="0" w:color="auto"/>
        <w:right w:val="none" w:sz="0" w:space="0" w:color="auto"/>
      </w:divBdr>
    </w:div>
    <w:div w:id="2056931760">
      <w:bodyDiv w:val="1"/>
      <w:marLeft w:val="0"/>
      <w:marRight w:val="0"/>
      <w:marTop w:val="0"/>
      <w:marBottom w:val="0"/>
      <w:divBdr>
        <w:top w:val="none" w:sz="0" w:space="0" w:color="auto"/>
        <w:left w:val="none" w:sz="0" w:space="0" w:color="auto"/>
        <w:bottom w:val="none" w:sz="0" w:space="0" w:color="auto"/>
        <w:right w:val="none" w:sz="0" w:space="0" w:color="auto"/>
      </w:divBdr>
    </w:div>
    <w:div w:id="2067559865">
      <w:bodyDiv w:val="1"/>
      <w:marLeft w:val="0"/>
      <w:marRight w:val="0"/>
      <w:marTop w:val="0"/>
      <w:marBottom w:val="0"/>
      <w:divBdr>
        <w:top w:val="none" w:sz="0" w:space="0" w:color="auto"/>
        <w:left w:val="none" w:sz="0" w:space="0" w:color="auto"/>
        <w:bottom w:val="none" w:sz="0" w:space="0" w:color="auto"/>
        <w:right w:val="none" w:sz="0" w:space="0" w:color="auto"/>
      </w:divBdr>
    </w:div>
    <w:div w:id="2073963958">
      <w:bodyDiv w:val="1"/>
      <w:marLeft w:val="0"/>
      <w:marRight w:val="0"/>
      <w:marTop w:val="0"/>
      <w:marBottom w:val="0"/>
      <w:divBdr>
        <w:top w:val="none" w:sz="0" w:space="0" w:color="auto"/>
        <w:left w:val="none" w:sz="0" w:space="0" w:color="auto"/>
        <w:bottom w:val="none" w:sz="0" w:space="0" w:color="auto"/>
        <w:right w:val="none" w:sz="0" w:space="0" w:color="auto"/>
      </w:divBdr>
    </w:div>
    <w:div w:id="2077048451">
      <w:bodyDiv w:val="1"/>
      <w:marLeft w:val="0"/>
      <w:marRight w:val="0"/>
      <w:marTop w:val="0"/>
      <w:marBottom w:val="0"/>
      <w:divBdr>
        <w:top w:val="none" w:sz="0" w:space="0" w:color="auto"/>
        <w:left w:val="none" w:sz="0" w:space="0" w:color="auto"/>
        <w:bottom w:val="none" w:sz="0" w:space="0" w:color="auto"/>
        <w:right w:val="none" w:sz="0" w:space="0" w:color="auto"/>
      </w:divBdr>
    </w:div>
    <w:div w:id="2112388844">
      <w:bodyDiv w:val="1"/>
      <w:marLeft w:val="0"/>
      <w:marRight w:val="0"/>
      <w:marTop w:val="0"/>
      <w:marBottom w:val="0"/>
      <w:divBdr>
        <w:top w:val="none" w:sz="0" w:space="0" w:color="auto"/>
        <w:left w:val="none" w:sz="0" w:space="0" w:color="auto"/>
        <w:bottom w:val="none" w:sz="0" w:space="0" w:color="auto"/>
        <w:right w:val="none" w:sz="0" w:space="0" w:color="auto"/>
      </w:divBdr>
    </w:div>
    <w:div w:id="2124182384">
      <w:bodyDiv w:val="1"/>
      <w:marLeft w:val="0"/>
      <w:marRight w:val="0"/>
      <w:marTop w:val="0"/>
      <w:marBottom w:val="0"/>
      <w:divBdr>
        <w:top w:val="none" w:sz="0" w:space="0" w:color="auto"/>
        <w:left w:val="none" w:sz="0" w:space="0" w:color="auto"/>
        <w:bottom w:val="none" w:sz="0" w:space="0" w:color="auto"/>
        <w:right w:val="none" w:sz="0" w:space="0" w:color="auto"/>
      </w:divBdr>
    </w:div>
    <w:div w:id="2129162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unimelb</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bama andika putra</dc:creator>
  <cp:keywords/>
  <dc:description/>
  <cp:lastModifiedBy>Editorial Office</cp:lastModifiedBy>
  <cp:revision>50</cp:revision>
  <dcterms:created xsi:type="dcterms:W3CDTF">2018-02-02T17:04:00Z</dcterms:created>
  <dcterms:modified xsi:type="dcterms:W3CDTF">2022-01-02T23:46:00Z</dcterms:modified>
</cp:coreProperties>
</file>